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8D" w:rsidRPr="0088398D" w:rsidRDefault="0088398D" w:rsidP="0088398D">
      <w:pPr>
        <w:widowControl/>
        <w:spacing w:line="520" w:lineRule="exact"/>
        <w:jc w:val="center"/>
        <w:rPr>
          <w:rFonts w:ascii="標楷體" w:eastAsia="標楷體" w:hAnsi="標楷體" w:cs="Courier New"/>
          <w:b/>
          <w:kern w:val="0"/>
          <w:sz w:val="32"/>
          <w:szCs w:val="32"/>
        </w:rPr>
      </w:pPr>
      <w:r w:rsidRPr="0088398D">
        <w:rPr>
          <w:rFonts w:ascii="標楷體" w:eastAsia="標楷體" w:hAnsi="標楷體" w:cs="Courier New" w:hint="eastAsia"/>
          <w:b/>
          <w:kern w:val="0"/>
          <w:sz w:val="32"/>
          <w:szCs w:val="32"/>
        </w:rPr>
        <w:t>106年駐館藝術家特展-</w:t>
      </w:r>
      <w:r w:rsidRPr="0088398D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陳萬富的陶藝創作：貓頭鷹與陶版畫系列</w:t>
      </w:r>
    </w:p>
    <w:p w:rsidR="00F97944" w:rsidRPr="0088398D" w:rsidRDefault="0088398D" w:rsidP="0088398D">
      <w:pPr>
        <w:pStyle w:val="a7"/>
        <w:spacing w:line="520" w:lineRule="exact"/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88398D">
        <w:rPr>
          <w:rFonts w:ascii="標楷體" w:eastAsia="標楷體" w:hAnsi="標楷體" w:cs="Arial Unicode MS" w:hint="eastAsia"/>
          <w:b/>
          <w:sz w:val="32"/>
          <w:szCs w:val="32"/>
        </w:rPr>
        <w:t>展覽延伸</w:t>
      </w:r>
      <w:r w:rsidR="00F97944" w:rsidRPr="0088398D">
        <w:rPr>
          <w:rFonts w:ascii="標楷體" w:eastAsia="標楷體" w:hAnsi="標楷體" w:cs="Arial Unicode MS" w:hint="eastAsia"/>
          <w:b/>
          <w:sz w:val="32"/>
          <w:szCs w:val="32"/>
        </w:rPr>
        <w:t>活動</w:t>
      </w:r>
    </w:p>
    <w:p w:rsidR="00F97944" w:rsidRPr="000E03D6" w:rsidRDefault="00F97944" w:rsidP="000E03D6">
      <w:pPr>
        <w:pStyle w:val="a9"/>
        <w:ind w:leftChars="0" w:left="850"/>
        <w:rPr>
          <w:rFonts w:ascii="標楷體" w:eastAsia="標楷體" w:hAnsi="標楷體" w:cs="Arial Unicode MS"/>
          <w:sz w:val="28"/>
          <w:szCs w:val="28"/>
        </w:rPr>
      </w:pPr>
      <w:r w:rsidRPr="000D7CCF">
        <w:rPr>
          <w:rFonts w:ascii="標楷體" w:eastAsia="標楷體" w:hAnsi="標楷體" w:cs="Arial Unicode MS" w:hint="eastAsia"/>
          <w:sz w:val="28"/>
          <w:szCs w:val="28"/>
        </w:rPr>
        <w:t>專題講座</w:t>
      </w:r>
      <w:r>
        <w:rPr>
          <w:rFonts w:ascii="標楷體" w:eastAsia="標楷體" w:hAnsi="標楷體" w:cs="Arial Unicode MS" w:hint="eastAsia"/>
          <w:sz w:val="28"/>
          <w:szCs w:val="28"/>
        </w:rPr>
        <w:t>：</w:t>
      </w:r>
      <w:r w:rsidR="0088398D">
        <w:rPr>
          <w:rFonts w:ascii="標楷體" w:eastAsia="標楷體" w:hAnsi="標楷體" w:cs="Arial Unicode MS" w:hint="eastAsia"/>
          <w:sz w:val="28"/>
          <w:szCs w:val="28"/>
        </w:rPr>
        <w:t>(無需報名，免費入場</w:t>
      </w:r>
      <w:r w:rsidR="000E03D6">
        <w:rPr>
          <w:rFonts w:ascii="標楷體" w:eastAsia="標楷體" w:hAnsi="標楷體" w:cs="Arial Unicode MS" w:hint="eastAsia"/>
          <w:sz w:val="28"/>
          <w:szCs w:val="28"/>
        </w:rPr>
        <w:t>，可列入公務人員及教師研習時數2小時</w:t>
      </w:r>
      <w:bookmarkStart w:id="0" w:name="_GoBack"/>
      <w:bookmarkEnd w:id="0"/>
      <w:r w:rsidR="0088398D" w:rsidRPr="000E03D6">
        <w:rPr>
          <w:rFonts w:ascii="標楷體" w:eastAsia="標楷體" w:hAnsi="標楷體" w:cs="Arial Unicode MS" w:hint="eastAsia"/>
          <w:sz w:val="28"/>
          <w:szCs w:val="28"/>
        </w:rPr>
        <w:t>)</w:t>
      </w:r>
    </w:p>
    <w:tbl>
      <w:tblPr>
        <w:tblStyle w:val="aa"/>
        <w:tblW w:w="8926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846"/>
        <w:gridCol w:w="1418"/>
        <w:gridCol w:w="1134"/>
        <w:gridCol w:w="2126"/>
        <w:gridCol w:w="2552"/>
        <w:gridCol w:w="850"/>
      </w:tblGrid>
      <w:tr w:rsidR="00F97944" w:rsidTr="004A202D">
        <w:tc>
          <w:tcPr>
            <w:tcW w:w="846" w:type="dxa"/>
          </w:tcPr>
          <w:p w:rsidR="00F97944" w:rsidRDefault="00F97944" w:rsidP="002D5536">
            <w:pPr>
              <w:pStyle w:val="a9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場次</w:t>
            </w:r>
          </w:p>
        </w:tc>
        <w:tc>
          <w:tcPr>
            <w:tcW w:w="1418" w:type="dxa"/>
            <w:vAlign w:val="center"/>
          </w:tcPr>
          <w:p w:rsidR="00F97944" w:rsidRDefault="00F97944" w:rsidP="002D5536">
            <w:pPr>
              <w:pStyle w:val="a9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</w:tcPr>
          <w:p w:rsidR="00F97944" w:rsidRDefault="00F97944" w:rsidP="002D5536">
            <w:pPr>
              <w:pStyle w:val="a9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F97944" w:rsidRDefault="00F97944" w:rsidP="002D5536">
            <w:pPr>
              <w:pStyle w:val="a9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講者</w:t>
            </w:r>
          </w:p>
        </w:tc>
        <w:tc>
          <w:tcPr>
            <w:tcW w:w="2552" w:type="dxa"/>
          </w:tcPr>
          <w:p w:rsidR="00F97944" w:rsidRDefault="00F97944" w:rsidP="002D5536">
            <w:pPr>
              <w:pStyle w:val="a9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講題</w:t>
            </w:r>
          </w:p>
        </w:tc>
        <w:tc>
          <w:tcPr>
            <w:tcW w:w="850" w:type="dxa"/>
          </w:tcPr>
          <w:p w:rsidR="00F97944" w:rsidRDefault="00F97944" w:rsidP="002D5536">
            <w:pPr>
              <w:pStyle w:val="a9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備註</w:t>
            </w:r>
          </w:p>
        </w:tc>
      </w:tr>
      <w:tr w:rsidR="00F97944" w:rsidTr="004A202D">
        <w:trPr>
          <w:trHeight w:val="1800"/>
        </w:trPr>
        <w:tc>
          <w:tcPr>
            <w:tcW w:w="846" w:type="dxa"/>
            <w:vAlign w:val="center"/>
          </w:tcPr>
          <w:p w:rsidR="00F97944" w:rsidRPr="00635383" w:rsidRDefault="00F97944" w:rsidP="0088398D">
            <w:pPr>
              <w:pStyle w:val="a9"/>
              <w:spacing w:line="600" w:lineRule="exact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F97944" w:rsidRDefault="00F97944" w:rsidP="0088398D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/6(六)</w:t>
            </w:r>
          </w:p>
        </w:tc>
        <w:tc>
          <w:tcPr>
            <w:tcW w:w="1134" w:type="dxa"/>
            <w:vAlign w:val="center"/>
          </w:tcPr>
          <w:p w:rsidR="00F97944" w:rsidRDefault="00F97944" w:rsidP="0088398D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14:30~16:3</w:t>
            </w: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F97944" w:rsidRPr="0088398D" w:rsidRDefault="00F97944" w:rsidP="0088398D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8398D">
              <w:rPr>
                <w:rFonts w:ascii="標楷體" w:eastAsia="標楷體" w:hAnsi="標楷體" w:cs="Arial Unicode MS" w:hint="eastAsia"/>
                <w:sz w:val="28"/>
                <w:szCs w:val="28"/>
              </w:rPr>
              <w:t>策展人/石瑞仁</w:t>
            </w:r>
          </w:p>
        </w:tc>
        <w:tc>
          <w:tcPr>
            <w:tcW w:w="2552" w:type="dxa"/>
            <w:vAlign w:val="center"/>
          </w:tcPr>
          <w:p w:rsidR="00F97944" w:rsidRPr="0088398D" w:rsidRDefault="00F97944" w:rsidP="0088398D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8398D">
              <w:rPr>
                <w:rFonts w:ascii="標楷體" w:eastAsia="標楷體" w:hAnsi="標楷體" w:cs="Arial Unicode MS" w:hint="eastAsia"/>
                <w:sz w:val="28"/>
                <w:szCs w:val="28"/>
              </w:rPr>
              <w:t>陳萬富陶藝創作的多元面向</w:t>
            </w:r>
          </w:p>
        </w:tc>
        <w:tc>
          <w:tcPr>
            <w:tcW w:w="850" w:type="dxa"/>
            <w:vAlign w:val="center"/>
          </w:tcPr>
          <w:p w:rsidR="00F97944" w:rsidRPr="0088398D" w:rsidRDefault="00F97944" w:rsidP="0088398D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8065F1" w:rsidTr="004A202D">
        <w:trPr>
          <w:trHeight w:val="1800"/>
        </w:trPr>
        <w:tc>
          <w:tcPr>
            <w:tcW w:w="846" w:type="dxa"/>
            <w:vAlign w:val="center"/>
          </w:tcPr>
          <w:p w:rsidR="008065F1" w:rsidRDefault="008065F1" w:rsidP="008065F1">
            <w:pPr>
              <w:pStyle w:val="a9"/>
              <w:spacing w:line="600" w:lineRule="exact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065F1" w:rsidRPr="008065F1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065F1">
              <w:rPr>
                <w:rFonts w:ascii="標楷體" w:eastAsia="標楷體" w:hAnsi="標楷體" w:cs="Arial Unicode MS" w:hint="eastAsia"/>
                <w:sz w:val="28"/>
                <w:szCs w:val="28"/>
              </w:rPr>
              <w:t>5</w:t>
            </w:r>
            <w:r w:rsidRPr="008065F1">
              <w:rPr>
                <w:rFonts w:ascii="標楷體" w:eastAsia="標楷體" w:hAnsi="標楷體" w:cs="Arial Unicode MS"/>
                <w:sz w:val="28"/>
                <w:szCs w:val="28"/>
              </w:rPr>
              <w:t>/20</w:t>
            </w:r>
            <w:r w:rsidRPr="008065F1">
              <w:rPr>
                <w:rFonts w:ascii="標楷體" w:eastAsia="標楷體" w:hAnsi="標楷體" w:cs="Arial Unicode MS" w:hint="eastAsia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8065F1" w:rsidRPr="008065F1" w:rsidRDefault="008065F1" w:rsidP="008065F1">
            <w:pPr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14:30~16:3</w:t>
            </w: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065F1">
              <w:rPr>
                <w:rFonts w:ascii="標楷體" w:eastAsia="標楷體" w:hAnsi="標楷體" w:cs="Arial Unicode MS" w:hint="eastAsia"/>
                <w:sz w:val="28"/>
                <w:szCs w:val="28"/>
              </w:rPr>
              <w:t>修鴻儒</w:t>
            </w:r>
          </w:p>
        </w:tc>
        <w:tc>
          <w:tcPr>
            <w:tcW w:w="2552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065F1">
              <w:rPr>
                <w:rFonts w:ascii="標楷體" w:eastAsia="標楷體" w:hAnsi="標楷體" w:cs="Arial Unicode MS" w:hint="eastAsia"/>
                <w:sz w:val="28"/>
                <w:szCs w:val="28"/>
              </w:rPr>
              <w:t>探索夜精靈的驚奇 - 貓頭鷹</w:t>
            </w:r>
          </w:p>
        </w:tc>
        <w:tc>
          <w:tcPr>
            <w:tcW w:w="850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8065F1" w:rsidTr="004A202D">
        <w:trPr>
          <w:trHeight w:val="1800"/>
        </w:trPr>
        <w:tc>
          <w:tcPr>
            <w:tcW w:w="846" w:type="dxa"/>
            <w:vAlign w:val="center"/>
          </w:tcPr>
          <w:p w:rsidR="008065F1" w:rsidRPr="005709E7" w:rsidRDefault="008065F1" w:rsidP="008065F1">
            <w:pPr>
              <w:pStyle w:val="a9"/>
              <w:spacing w:line="600" w:lineRule="exact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8065F1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709E7">
              <w:rPr>
                <w:rFonts w:ascii="標楷體" w:eastAsia="標楷體" w:hAnsi="標楷體" w:cs="Arial Unicode MS" w:hint="eastAsia"/>
                <w:sz w:val="28"/>
                <w:szCs w:val="28"/>
              </w:rPr>
              <w:t>6/9(五)</w:t>
            </w:r>
          </w:p>
        </w:tc>
        <w:tc>
          <w:tcPr>
            <w:tcW w:w="1134" w:type="dxa"/>
            <w:vAlign w:val="center"/>
          </w:tcPr>
          <w:p w:rsidR="008065F1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14:30~16:3</w:t>
            </w: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8065F1" w:rsidRPr="0088398D" w:rsidRDefault="008065F1" w:rsidP="008065F1">
            <w:pPr>
              <w:spacing w:line="6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8398D">
              <w:rPr>
                <w:rFonts w:ascii="標楷體" w:eastAsia="標楷體" w:hAnsi="標楷體" w:cs="Arial Unicode MS" w:hint="eastAsia"/>
                <w:sz w:val="28"/>
                <w:szCs w:val="28"/>
              </w:rPr>
              <w:t>生態專家或生活美學達人/曾翌碩</w:t>
            </w:r>
          </w:p>
        </w:tc>
        <w:tc>
          <w:tcPr>
            <w:tcW w:w="2552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8398D">
              <w:rPr>
                <w:rFonts w:ascii="標楷體" w:eastAsia="標楷體" w:hAnsi="標楷體" w:cs="Arial Unicode MS" w:hint="eastAsia"/>
                <w:sz w:val="28"/>
                <w:szCs w:val="28"/>
              </w:rPr>
              <w:t>認識貓頭鷹</w:t>
            </w:r>
          </w:p>
        </w:tc>
        <w:tc>
          <w:tcPr>
            <w:tcW w:w="850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8065F1" w:rsidTr="004A202D">
        <w:trPr>
          <w:trHeight w:val="1800"/>
        </w:trPr>
        <w:tc>
          <w:tcPr>
            <w:tcW w:w="846" w:type="dxa"/>
            <w:vAlign w:val="center"/>
          </w:tcPr>
          <w:p w:rsidR="008065F1" w:rsidRPr="00635383" w:rsidRDefault="008065F1" w:rsidP="008065F1">
            <w:pPr>
              <w:pStyle w:val="a9"/>
              <w:spacing w:line="600" w:lineRule="exact"/>
              <w:ind w:leftChars="0" w:left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8065F1" w:rsidRPr="005709E7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/</w:t>
            </w: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7(六)</w:t>
            </w:r>
          </w:p>
        </w:tc>
        <w:tc>
          <w:tcPr>
            <w:tcW w:w="1134" w:type="dxa"/>
            <w:vAlign w:val="center"/>
          </w:tcPr>
          <w:p w:rsidR="008065F1" w:rsidRPr="005709E7" w:rsidRDefault="008065F1" w:rsidP="008065F1">
            <w:pPr>
              <w:spacing w:line="6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14:30~16:3</w:t>
            </w:r>
            <w:r w:rsidRPr="00635383">
              <w:rPr>
                <w:rFonts w:ascii="標楷體" w:eastAsia="標楷體" w:hAnsi="標楷體" w:cs="Arial Unicode MS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8065F1" w:rsidRPr="0088398D" w:rsidRDefault="008065F1" w:rsidP="008065F1">
            <w:pPr>
              <w:spacing w:line="6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8398D">
              <w:rPr>
                <w:rFonts w:ascii="標楷體" w:eastAsia="標楷體" w:hAnsi="標楷體" w:cs="Arial Unicode MS" w:hint="eastAsia"/>
                <w:sz w:val="28"/>
                <w:szCs w:val="28"/>
              </w:rPr>
              <w:t>駐館藝術家/陳萬富</w:t>
            </w:r>
          </w:p>
        </w:tc>
        <w:tc>
          <w:tcPr>
            <w:tcW w:w="2552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8398D">
              <w:rPr>
                <w:rFonts w:ascii="標楷體" w:eastAsia="標楷體" w:hAnsi="標楷體" w:cs="Arial Unicode MS" w:hint="eastAsia"/>
                <w:sz w:val="28"/>
                <w:szCs w:val="28"/>
              </w:rPr>
              <w:t>創作分享</w:t>
            </w:r>
          </w:p>
        </w:tc>
        <w:tc>
          <w:tcPr>
            <w:tcW w:w="850" w:type="dxa"/>
            <w:vAlign w:val="center"/>
          </w:tcPr>
          <w:p w:rsidR="008065F1" w:rsidRPr="0088398D" w:rsidRDefault="008065F1" w:rsidP="008065F1">
            <w:pPr>
              <w:pStyle w:val="a9"/>
              <w:spacing w:line="600" w:lineRule="exact"/>
              <w:ind w:leftChars="0" w:left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</w:tbl>
    <w:p w:rsidR="00204258" w:rsidRPr="00F97944" w:rsidRDefault="00204258" w:rsidP="0088398D"/>
    <w:sectPr w:rsidR="00204258" w:rsidRPr="00F97944" w:rsidSect="00F97944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E2" w:rsidRDefault="009331E2" w:rsidP="00F97944">
      <w:r>
        <w:separator/>
      </w:r>
    </w:p>
  </w:endnote>
  <w:endnote w:type="continuationSeparator" w:id="0">
    <w:p w:rsidR="009331E2" w:rsidRDefault="009331E2" w:rsidP="00F9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E2" w:rsidRDefault="009331E2" w:rsidP="00F97944">
      <w:r>
        <w:separator/>
      </w:r>
    </w:p>
  </w:footnote>
  <w:footnote w:type="continuationSeparator" w:id="0">
    <w:p w:rsidR="009331E2" w:rsidRDefault="009331E2" w:rsidP="00F9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C082A"/>
    <w:multiLevelType w:val="hybridMultilevel"/>
    <w:tmpl w:val="D0E8D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DE6441"/>
    <w:multiLevelType w:val="hybridMultilevel"/>
    <w:tmpl w:val="0B10B888"/>
    <w:lvl w:ilvl="0" w:tplc="AE6AC764">
      <w:start w:val="1"/>
      <w:numFmt w:val="taiwaneseCountingThousand"/>
      <w:suff w:val="nothing"/>
      <w:lvlText w:val="(%1)"/>
      <w:lvlJc w:val="left"/>
      <w:pPr>
        <w:ind w:left="850" w:hanging="56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2" w15:restartNumberingAfterBreak="0">
    <w:nsid w:val="7D7B2467"/>
    <w:multiLevelType w:val="hybridMultilevel"/>
    <w:tmpl w:val="82D6D526"/>
    <w:lvl w:ilvl="0" w:tplc="F4306DF4">
      <w:start w:val="1"/>
      <w:numFmt w:val="taiwaneseCountingThousand"/>
      <w:suff w:val="noth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81"/>
    <w:rsid w:val="000E03D6"/>
    <w:rsid w:val="00204258"/>
    <w:rsid w:val="002E3481"/>
    <w:rsid w:val="0031343A"/>
    <w:rsid w:val="00482555"/>
    <w:rsid w:val="004A202D"/>
    <w:rsid w:val="005170F3"/>
    <w:rsid w:val="008065F1"/>
    <w:rsid w:val="0088398D"/>
    <w:rsid w:val="009331E2"/>
    <w:rsid w:val="00AC3354"/>
    <w:rsid w:val="00B5295A"/>
    <w:rsid w:val="00C7520E"/>
    <w:rsid w:val="00D85205"/>
    <w:rsid w:val="00DD77DA"/>
    <w:rsid w:val="00E3232F"/>
    <w:rsid w:val="00E80492"/>
    <w:rsid w:val="00F9794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6B9D8-0DE5-4A52-9F61-1C8B2980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9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9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F9794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8">
    <w:name w:val="純文字 字元"/>
    <w:basedOn w:val="a0"/>
    <w:link w:val="a7"/>
    <w:rsid w:val="00F97944"/>
    <w:rPr>
      <w:rFonts w:ascii="細明體" w:eastAsia="細明體" w:hAnsi="Courier New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F97944"/>
    <w:pPr>
      <w:widowControl/>
      <w:spacing w:line="276" w:lineRule="auto"/>
      <w:ind w:leftChars="200" w:left="480"/>
    </w:pPr>
    <w:rPr>
      <w:rFonts w:ascii="Arial" w:eastAsiaTheme="minorEastAsia" w:hAnsi="Arial" w:cs="Arial"/>
      <w:color w:val="000000"/>
      <w:kern w:val="0"/>
      <w:sz w:val="22"/>
      <w:szCs w:val="22"/>
    </w:rPr>
  </w:style>
  <w:style w:type="table" w:styleId="aa">
    <w:name w:val="Table Grid"/>
    <w:basedOn w:val="a1"/>
    <w:uiPriority w:val="59"/>
    <w:rsid w:val="00F97944"/>
    <w:rPr>
      <w:rFonts w:ascii="Arial" w:hAnsi="Arial" w:cs="Arial"/>
      <w:color w:val="00000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F32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883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葉千足</dc:creator>
  <cp:keywords/>
  <dc:description/>
  <cp:lastModifiedBy>葉千足</cp:lastModifiedBy>
  <cp:revision>4</cp:revision>
  <dcterms:created xsi:type="dcterms:W3CDTF">2017-05-02T07:40:00Z</dcterms:created>
  <dcterms:modified xsi:type="dcterms:W3CDTF">2017-05-02T09:38:00Z</dcterms:modified>
</cp:coreProperties>
</file>