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0F" w:rsidRPr="005676DF" w:rsidRDefault="002C480F" w:rsidP="000C44ED">
      <w:pPr>
        <w:spacing w:line="400" w:lineRule="exact"/>
        <w:jc w:val="center"/>
        <w:rPr>
          <w:rFonts w:ascii="標楷體" w:eastAsia="標楷體" w:hAnsi="標楷體"/>
          <w:sz w:val="36"/>
          <w:szCs w:val="36"/>
        </w:rPr>
      </w:pPr>
      <w:r w:rsidRPr="005676DF">
        <w:rPr>
          <w:rFonts w:ascii="標楷體" w:eastAsia="標楷體" w:hAnsi="標楷體" w:cs="標楷體" w:hint="eastAsia"/>
          <w:sz w:val="36"/>
          <w:szCs w:val="36"/>
        </w:rPr>
        <w:t>臺北市立啟明學校</w:t>
      </w:r>
    </w:p>
    <w:p w:rsidR="002C480F" w:rsidRPr="00AC70AC" w:rsidRDefault="002C480F" w:rsidP="000C44ED">
      <w:pPr>
        <w:spacing w:line="400" w:lineRule="exact"/>
        <w:jc w:val="center"/>
        <w:rPr>
          <w:rFonts w:ascii="標楷體" w:eastAsia="標楷體" w:hAnsi="標楷體"/>
          <w:sz w:val="32"/>
          <w:szCs w:val="32"/>
        </w:rPr>
      </w:pPr>
      <w:r w:rsidRPr="00AC70AC">
        <w:rPr>
          <w:rFonts w:ascii="標楷體" w:eastAsia="標楷體" w:hAnsi="標楷體" w:cs="標楷體"/>
          <w:sz w:val="32"/>
          <w:szCs w:val="32"/>
        </w:rPr>
        <w:t>10</w:t>
      </w:r>
      <w:r>
        <w:rPr>
          <w:rFonts w:ascii="標楷體" w:eastAsia="標楷體" w:hAnsi="標楷體" w:cs="標楷體" w:hint="eastAsia"/>
          <w:sz w:val="32"/>
          <w:szCs w:val="32"/>
        </w:rPr>
        <w:t>6</w:t>
      </w:r>
      <w:r w:rsidRPr="00AC70AC">
        <w:rPr>
          <w:rFonts w:ascii="標楷體" w:eastAsia="標楷體" w:hAnsi="標楷體" w:cs="標楷體" w:hint="eastAsia"/>
          <w:sz w:val="32"/>
          <w:szCs w:val="32"/>
        </w:rPr>
        <w:t>學年度第</w:t>
      </w:r>
      <w:r w:rsidR="00335731">
        <w:rPr>
          <w:rFonts w:ascii="標楷體" w:eastAsia="標楷體" w:hAnsi="標楷體" w:cs="標楷體" w:hint="eastAsia"/>
          <w:sz w:val="32"/>
          <w:szCs w:val="32"/>
        </w:rPr>
        <w:t>2</w:t>
      </w:r>
      <w:r w:rsidRPr="00AC70AC">
        <w:rPr>
          <w:rFonts w:ascii="標楷體" w:eastAsia="標楷體" w:hAnsi="標楷體" w:cs="標楷體" w:hint="eastAsia"/>
          <w:sz w:val="32"/>
          <w:szCs w:val="32"/>
        </w:rPr>
        <w:t>學期第</w:t>
      </w:r>
      <w:r w:rsidR="00E8366C">
        <w:rPr>
          <w:rFonts w:ascii="標楷體" w:eastAsia="標楷體" w:hAnsi="標楷體" w:cs="標楷體"/>
          <w:sz w:val="32"/>
          <w:szCs w:val="32"/>
        </w:rPr>
        <w:t>2</w:t>
      </w:r>
      <w:r>
        <w:rPr>
          <w:rFonts w:ascii="標楷體" w:eastAsia="標楷體" w:hAnsi="標楷體" w:cs="標楷體" w:hint="eastAsia"/>
          <w:sz w:val="32"/>
          <w:szCs w:val="32"/>
        </w:rPr>
        <w:t>次</w:t>
      </w:r>
      <w:r w:rsidR="00066BEF">
        <w:rPr>
          <w:rFonts w:ascii="標楷體" w:eastAsia="標楷體" w:hAnsi="標楷體" w:cs="標楷體" w:hint="eastAsia"/>
          <w:sz w:val="32"/>
          <w:szCs w:val="32"/>
          <w:lang w:eastAsia="zh-HK"/>
        </w:rPr>
        <w:t>行政</w:t>
      </w:r>
      <w:r>
        <w:rPr>
          <w:rFonts w:ascii="標楷體" w:eastAsia="標楷體" w:hAnsi="標楷體" w:cs="標楷體" w:hint="eastAsia"/>
          <w:sz w:val="32"/>
          <w:szCs w:val="32"/>
        </w:rPr>
        <w:t>會議</w:t>
      </w:r>
    </w:p>
    <w:p w:rsidR="002C480F" w:rsidRPr="00974B71" w:rsidRDefault="002C480F" w:rsidP="000C44ED">
      <w:pPr>
        <w:spacing w:line="400" w:lineRule="exact"/>
        <w:ind w:leftChars="60" w:left="850" w:hangingChars="252" w:hanging="706"/>
        <w:rPr>
          <w:rFonts w:ascii="標楷體" w:eastAsia="標楷體" w:hAnsi="標楷體"/>
          <w:color w:val="C00000"/>
          <w:sz w:val="28"/>
          <w:szCs w:val="28"/>
        </w:rPr>
      </w:pPr>
      <w:r w:rsidRPr="00CA2F24">
        <w:rPr>
          <w:rFonts w:ascii="標楷體" w:eastAsia="標楷體" w:hAnsi="標楷體" w:cs="標楷體" w:hint="eastAsia"/>
          <w:sz w:val="28"/>
          <w:szCs w:val="28"/>
        </w:rPr>
        <w:t>壹</w:t>
      </w:r>
      <w:r>
        <w:rPr>
          <w:rFonts w:ascii="標楷體" w:eastAsia="標楷體" w:hAnsi="標楷體" w:cs="標楷體"/>
          <w:sz w:val="28"/>
          <w:szCs w:val="28"/>
        </w:rPr>
        <w:t>.</w:t>
      </w:r>
      <w:r w:rsidRPr="00CA2F24">
        <w:rPr>
          <w:rFonts w:ascii="標楷體" w:eastAsia="標楷體" w:hAnsi="標楷體" w:cs="標楷體" w:hint="eastAsia"/>
          <w:sz w:val="28"/>
          <w:szCs w:val="28"/>
        </w:rPr>
        <w:t>日</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期：</w:t>
      </w:r>
      <w:r>
        <w:rPr>
          <w:rFonts w:ascii="標楷體" w:eastAsia="標楷體" w:hAnsi="標楷體" w:cs="標楷體"/>
          <w:sz w:val="28"/>
          <w:szCs w:val="28"/>
        </w:rPr>
        <w:t>10</w:t>
      </w:r>
      <w:r w:rsidR="00DD4792">
        <w:rPr>
          <w:rFonts w:ascii="標楷體" w:eastAsia="標楷體" w:hAnsi="標楷體" w:cs="標楷體"/>
          <w:sz w:val="28"/>
          <w:szCs w:val="28"/>
        </w:rPr>
        <w:t>7</w:t>
      </w:r>
      <w:r w:rsidRPr="00CA2F24">
        <w:rPr>
          <w:rFonts w:ascii="標楷體" w:eastAsia="標楷體" w:hAnsi="標楷體" w:cs="標楷體" w:hint="eastAsia"/>
          <w:sz w:val="28"/>
          <w:szCs w:val="28"/>
        </w:rPr>
        <w:t>年</w:t>
      </w:r>
      <w:r w:rsidR="00E8366C">
        <w:rPr>
          <w:rFonts w:ascii="標楷體" w:eastAsia="標楷體" w:hAnsi="標楷體" w:cs="標楷體"/>
          <w:sz w:val="28"/>
          <w:szCs w:val="28"/>
        </w:rPr>
        <w:t>4</w:t>
      </w:r>
      <w:r w:rsidRPr="00CA2F24">
        <w:rPr>
          <w:rFonts w:ascii="標楷體" w:eastAsia="標楷體" w:hAnsi="標楷體" w:cs="標楷體" w:hint="eastAsia"/>
          <w:sz w:val="28"/>
          <w:szCs w:val="28"/>
        </w:rPr>
        <w:t>月</w:t>
      </w:r>
      <w:r w:rsidR="00E8366C">
        <w:rPr>
          <w:rFonts w:ascii="標楷體" w:eastAsia="標楷體" w:hAnsi="標楷體" w:cs="標楷體" w:hint="eastAsia"/>
          <w:sz w:val="28"/>
          <w:szCs w:val="28"/>
        </w:rPr>
        <w:t>11</w:t>
      </w:r>
      <w:r w:rsidRPr="00CA2F24">
        <w:rPr>
          <w:rFonts w:ascii="標楷體" w:eastAsia="標楷體" w:hAnsi="標楷體" w:cs="標楷體" w:hint="eastAsia"/>
          <w:sz w:val="28"/>
          <w:szCs w:val="28"/>
        </w:rPr>
        <w:t>日</w:t>
      </w:r>
      <w:r w:rsidR="00066BEF">
        <w:rPr>
          <w:rFonts w:ascii="標楷體" w:eastAsia="標楷體" w:hAnsi="標楷體" w:cs="標楷體" w:hint="eastAsia"/>
          <w:sz w:val="28"/>
          <w:szCs w:val="28"/>
        </w:rPr>
        <w:t>9</w:t>
      </w:r>
      <w:r w:rsidR="00BD7029">
        <w:rPr>
          <w:rFonts w:ascii="標楷體" w:eastAsia="標楷體" w:hAnsi="標楷體" w:cs="標楷體" w:hint="eastAsia"/>
          <w:sz w:val="28"/>
          <w:szCs w:val="28"/>
        </w:rPr>
        <w:t>時</w:t>
      </w:r>
      <w:r w:rsidR="00066BEF">
        <w:rPr>
          <w:rFonts w:ascii="標楷體" w:eastAsia="標楷體" w:hAnsi="標楷體" w:cs="標楷體"/>
          <w:sz w:val="28"/>
          <w:szCs w:val="28"/>
        </w:rPr>
        <w:t>15</w:t>
      </w:r>
      <w:r w:rsidR="00EC0F23">
        <w:rPr>
          <w:rFonts w:ascii="標楷體" w:eastAsia="標楷體" w:hAnsi="標楷體" w:cs="標楷體" w:hint="eastAsia"/>
          <w:sz w:val="28"/>
          <w:szCs w:val="28"/>
        </w:rPr>
        <w:t>分</w:t>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貳</w:t>
      </w:r>
      <w:r>
        <w:rPr>
          <w:rFonts w:ascii="標楷體" w:eastAsia="標楷體" w:hAnsi="標楷體" w:cs="標楷體"/>
          <w:sz w:val="28"/>
          <w:szCs w:val="28"/>
        </w:rPr>
        <w:t>.</w:t>
      </w:r>
      <w:r w:rsidRPr="00CA2F24">
        <w:rPr>
          <w:rFonts w:ascii="標楷體" w:eastAsia="標楷體" w:hAnsi="標楷體" w:cs="標楷體" w:hint="eastAsia"/>
          <w:sz w:val="28"/>
          <w:szCs w:val="28"/>
        </w:rPr>
        <w:t>地</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點：校</w:t>
      </w:r>
      <w:r>
        <w:rPr>
          <w:rFonts w:ascii="標楷體" w:eastAsia="標楷體" w:hAnsi="標楷體" w:cs="標楷體" w:hint="eastAsia"/>
          <w:sz w:val="28"/>
          <w:szCs w:val="28"/>
        </w:rPr>
        <w:t>史</w:t>
      </w:r>
      <w:r w:rsidRPr="00CA2F24">
        <w:rPr>
          <w:rFonts w:ascii="標楷體" w:eastAsia="標楷體" w:hAnsi="標楷體" w:cs="標楷體" w:hint="eastAsia"/>
          <w:sz w:val="28"/>
          <w:szCs w:val="28"/>
        </w:rPr>
        <w:t>室</w:t>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參</w:t>
      </w:r>
      <w:r>
        <w:rPr>
          <w:rFonts w:ascii="標楷體" w:eastAsia="標楷體" w:hAnsi="標楷體" w:cs="標楷體"/>
          <w:sz w:val="28"/>
          <w:szCs w:val="28"/>
        </w:rPr>
        <w:t>.</w:t>
      </w:r>
      <w:r w:rsidRPr="00CA2F24">
        <w:rPr>
          <w:rFonts w:ascii="標楷體" w:eastAsia="標楷體" w:hAnsi="標楷體" w:cs="標楷體" w:hint="eastAsia"/>
          <w:sz w:val="28"/>
          <w:szCs w:val="28"/>
        </w:rPr>
        <w:t>主</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席：校長蔡明蒼</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記錄：</w:t>
      </w:r>
      <w:r>
        <w:rPr>
          <w:rFonts w:ascii="標楷體" w:eastAsia="標楷體" w:hAnsi="標楷體" w:cs="標楷體" w:hint="eastAsia"/>
          <w:sz w:val="28"/>
          <w:szCs w:val="28"/>
        </w:rPr>
        <w:t>張愫錦</w:t>
      </w:r>
    </w:p>
    <w:p w:rsidR="002C480F" w:rsidRPr="00CA2F24" w:rsidRDefault="002C480F" w:rsidP="000C44ED">
      <w:pPr>
        <w:tabs>
          <w:tab w:val="left" w:pos="5820"/>
          <w:tab w:val="left" w:pos="8310"/>
        </w:tabs>
        <w:spacing w:line="400" w:lineRule="exact"/>
        <w:ind w:leftChars="60" w:left="850" w:hangingChars="252" w:hanging="706"/>
        <w:rPr>
          <w:rFonts w:ascii="標楷體" w:eastAsia="標楷體" w:hAnsi="標楷體" w:cs="標楷體"/>
          <w:sz w:val="28"/>
          <w:szCs w:val="28"/>
        </w:rPr>
      </w:pPr>
      <w:r w:rsidRPr="00CA2F24">
        <w:rPr>
          <w:rFonts w:ascii="標楷體" w:eastAsia="標楷體" w:hAnsi="標楷體" w:cs="標楷體" w:hint="eastAsia"/>
          <w:sz w:val="28"/>
          <w:szCs w:val="28"/>
        </w:rPr>
        <w:t>肆</w:t>
      </w:r>
      <w:r>
        <w:rPr>
          <w:rFonts w:ascii="標楷體" w:eastAsia="標楷體" w:hAnsi="標楷體" w:cs="標楷體"/>
          <w:sz w:val="28"/>
          <w:szCs w:val="28"/>
        </w:rPr>
        <w:t>.</w:t>
      </w:r>
      <w:r w:rsidRPr="00CA2F24">
        <w:rPr>
          <w:rFonts w:ascii="標楷體" w:eastAsia="標楷體" w:hAnsi="標楷體" w:cs="標楷體" w:hint="eastAsia"/>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w:t>
      </w:r>
      <w:r w:rsidR="00BD7029">
        <w:rPr>
          <w:rFonts w:ascii="標楷體" w:eastAsia="標楷體" w:hAnsi="標楷體" w:cs="標楷體" w:hint="eastAsia"/>
          <w:sz w:val="28"/>
          <w:szCs w:val="28"/>
        </w:rPr>
        <w:t>簽到表</w:t>
      </w:r>
      <w:r>
        <w:rPr>
          <w:rFonts w:ascii="標楷體" w:eastAsia="標楷體" w:hAnsi="標楷體" w:cs="標楷體" w:hint="eastAsia"/>
          <w:sz w:val="28"/>
          <w:szCs w:val="28"/>
        </w:rPr>
        <w:t>)</w:t>
      </w:r>
      <w:r w:rsidRPr="00CA2F24">
        <w:rPr>
          <w:rFonts w:ascii="標楷體" w:eastAsia="標楷體" w:hAnsi="標楷體" w:cs="標楷體"/>
          <w:sz w:val="28"/>
          <w:szCs w:val="28"/>
        </w:rPr>
        <w:tab/>
      </w:r>
      <w:r w:rsidRPr="00CA2F24">
        <w:rPr>
          <w:rFonts w:ascii="標楷體" w:eastAsia="標楷體" w:hAnsi="標楷體" w:cs="標楷體"/>
          <w:sz w:val="28"/>
          <w:szCs w:val="28"/>
        </w:rPr>
        <w:tab/>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伍</w:t>
      </w:r>
      <w:r>
        <w:rPr>
          <w:rFonts w:ascii="標楷體" w:eastAsia="標楷體" w:hAnsi="標楷體" w:cs="標楷體"/>
          <w:sz w:val="28"/>
          <w:szCs w:val="28"/>
        </w:rPr>
        <w:t>.</w:t>
      </w:r>
      <w:r w:rsidRPr="00CA2F24">
        <w:rPr>
          <w:rFonts w:ascii="標楷體" w:eastAsia="標楷體" w:hAnsi="標楷體" w:cs="標楷體" w:hint="eastAsia"/>
          <w:sz w:val="28"/>
          <w:szCs w:val="28"/>
        </w:rPr>
        <w:t>主席報告：</w:t>
      </w:r>
      <w:r>
        <w:rPr>
          <w:rFonts w:ascii="標楷體" w:eastAsia="標楷體" w:hAnsi="標楷體" w:cs="標楷體" w:hint="eastAsia"/>
          <w:sz w:val="28"/>
          <w:szCs w:val="28"/>
        </w:rPr>
        <w:t>略</w:t>
      </w:r>
    </w:p>
    <w:p w:rsidR="006062AF" w:rsidRPr="00CA2F24" w:rsidRDefault="002C480F" w:rsidP="000C44ED">
      <w:pPr>
        <w:spacing w:line="400" w:lineRule="exact"/>
        <w:ind w:firstLineChars="50" w:firstLine="140"/>
        <w:rPr>
          <w:rFonts w:ascii="標楷體" w:eastAsia="標楷體" w:hAnsi="標楷體" w:cs="標楷體"/>
          <w:sz w:val="28"/>
          <w:szCs w:val="28"/>
        </w:rPr>
      </w:pPr>
      <w:r w:rsidRPr="00CA2F24">
        <w:rPr>
          <w:rFonts w:ascii="標楷體" w:eastAsia="標楷體" w:hAnsi="標楷體" w:cs="標楷體" w:hint="eastAsia"/>
          <w:sz w:val="28"/>
          <w:szCs w:val="28"/>
        </w:rPr>
        <w:t>陸</w:t>
      </w:r>
      <w:r>
        <w:rPr>
          <w:rFonts w:ascii="標楷體" w:eastAsia="標楷體" w:hAnsi="標楷體" w:cs="標楷體"/>
          <w:sz w:val="28"/>
          <w:szCs w:val="28"/>
        </w:rPr>
        <w:t>.</w:t>
      </w:r>
      <w:r w:rsidRPr="00CA2F24">
        <w:rPr>
          <w:rFonts w:ascii="標楷體" w:eastAsia="標楷體" w:hAnsi="標楷體" w:cs="標楷體" w:hint="eastAsia"/>
          <w:sz w:val="28"/>
          <w:szCs w:val="28"/>
        </w:rPr>
        <w:t>前次會議決議事項執行概況報告</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19"/>
        <w:gridCol w:w="992"/>
        <w:gridCol w:w="2977"/>
        <w:gridCol w:w="1101"/>
      </w:tblGrid>
      <w:tr w:rsidR="002C480F" w:rsidRPr="00777069" w:rsidTr="000C44ED">
        <w:trPr>
          <w:trHeight w:val="648"/>
        </w:trPr>
        <w:tc>
          <w:tcPr>
            <w:tcW w:w="56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序號</w:t>
            </w:r>
          </w:p>
        </w:tc>
        <w:tc>
          <w:tcPr>
            <w:tcW w:w="4819"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上次交辦內容</w:t>
            </w:r>
          </w:p>
        </w:tc>
        <w:tc>
          <w:tcPr>
            <w:tcW w:w="992"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承</w:t>
            </w:r>
            <w:r w:rsidRPr="008F387E">
              <w:rPr>
                <w:rFonts w:ascii="標楷體" w:eastAsia="標楷體" w:hAnsi="標楷體" w:cs="標楷體"/>
              </w:rPr>
              <w:t xml:space="preserve"> </w:t>
            </w:r>
            <w:r w:rsidRPr="008F387E">
              <w:rPr>
                <w:rFonts w:ascii="標楷體" w:eastAsia="標楷體" w:hAnsi="標楷體" w:cs="標楷體" w:hint="eastAsia"/>
              </w:rPr>
              <w:t>辦</w:t>
            </w:r>
          </w:p>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w:t>
            </w:r>
            <w:r w:rsidRPr="008F387E">
              <w:rPr>
                <w:rFonts w:ascii="標楷體" w:eastAsia="標楷體" w:hAnsi="標楷體" w:cs="標楷體"/>
              </w:rPr>
              <w:t xml:space="preserve"> </w:t>
            </w:r>
            <w:r w:rsidRPr="008F387E">
              <w:rPr>
                <w:rFonts w:ascii="標楷體" w:eastAsia="標楷體" w:hAnsi="標楷體" w:cs="標楷體" w:hint="eastAsia"/>
              </w:rPr>
              <w:t>室</w:t>
            </w:r>
          </w:p>
        </w:tc>
        <w:tc>
          <w:tcPr>
            <w:tcW w:w="297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處理情形</w:t>
            </w:r>
          </w:p>
        </w:tc>
        <w:tc>
          <w:tcPr>
            <w:tcW w:w="1101" w:type="dxa"/>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等級</w:t>
            </w:r>
          </w:p>
        </w:tc>
      </w:tr>
      <w:tr w:rsidR="00C41246" w:rsidRPr="00203945" w:rsidTr="000C44ED">
        <w:tc>
          <w:tcPr>
            <w:tcW w:w="567" w:type="dxa"/>
            <w:vAlign w:val="center"/>
          </w:tcPr>
          <w:p w:rsidR="00C41246" w:rsidRPr="009A2D0E" w:rsidRDefault="00C41246" w:rsidP="00C41246">
            <w:pPr>
              <w:spacing w:line="260" w:lineRule="exact"/>
              <w:jc w:val="center"/>
              <w:rPr>
                <w:rFonts w:ascii="標楷體" w:eastAsia="標楷體" w:hAnsi="標楷體" w:cs="標楷體"/>
                <w:sz w:val="22"/>
              </w:rPr>
            </w:pPr>
            <w:r w:rsidRPr="009A2D0E">
              <w:rPr>
                <w:rFonts w:ascii="標楷體" w:eastAsia="標楷體" w:hAnsi="標楷體" w:cs="標楷體"/>
                <w:sz w:val="22"/>
              </w:rPr>
              <w:t>1</w:t>
            </w:r>
          </w:p>
        </w:tc>
        <w:tc>
          <w:tcPr>
            <w:tcW w:w="4819" w:type="dxa"/>
          </w:tcPr>
          <w:p w:rsidR="00591A07" w:rsidRDefault="00C41246" w:rsidP="00BD6CA4">
            <w:pPr>
              <w:rPr>
                <w:rFonts w:ascii="標楷體" w:eastAsia="標楷體" w:hAnsi="標楷體" w:cs="標楷體"/>
                <w:szCs w:val="24"/>
              </w:rPr>
            </w:pPr>
            <w:r w:rsidRPr="00987FA2">
              <w:rPr>
                <w:rFonts w:ascii="標楷體" w:eastAsia="標楷體" w:hAnsi="標楷體" w:cs="標楷體" w:hint="eastAsia"/>
                <w:szCs w:val="24"/>
              </w:rPr>
              <w:t>學生體重控制</w:t>
            </w:r>
            <w:r w:rsidRPr="00987FA2">
              <w:rPr>
                <w:rFonts w:ascii="標楷體" w:eastAsia="標楷體" w:hAnsi="標楷體" w:cs="標楷體"/>
                <w:szCs w:val="24"/>
              </w:rPr>
              <w:t>BMI</w:t>
            </w:r>
            <w:r w:rsidRPr="00987FA2">
              <w:rPr>
                <w:rFonts w:ascii="標楷體" w:eastAsia="標楷體" w:hAnsi="標楷體" w:cs="標楷體" w:hint="eastAsia"/>
                <w:szCs w:val="24"/>
              </w:rPr>
              <w:t>超標案安排訓練時段</w:t>
            </w:r>
          </w:p>
          <w:p w:rsidR="00C41246" w:rsidRPr="00591A07" w:rsidRDefault="00C41246" w:rsidP="00591A07">
            <w:pPr>
              <w:rPr>
                <w:rFonts w:ascii="標楷體" w:eastAsia="標楷體" w:hAnsi="標楷體" w:cs="標楷體"/>
                <w:szCs w:val="24"/>
              </w:rPr>
            </w:pPr>
          </w:p>
        </w:tc>
        <w:tc>
          <w:tcPr>
            <w:tcW w:w="992" w:type="dxa"/>
          </w:tcPr>
          <w:p w:rsidR="00C41246" w:rsidRPr="00987FA2" w:rsidRDefault="00C41246" w:rsidP="00C41246">
            <w:pPr>
              <w:rPr>
                <w:rFonts w:ascii="標楷體" w:eastAsia="標楷體" w:hAnsi="標楷體" w:cs="標楷體"/>
                <w:szCs w:val="24"/>
              </w:rPr>
            </w:pPr>
            <w:r w:rsidRPr="00987FA2">
              <w:rPr>
                <w:rFonts w:ascii="標楷體" w:eastAsia="標楷體" w:hAnsi="標楷體" w:cs="標楷體" w:hint="eastAsia"/>
                <w:szCs w:val="24"/>
              </w:rPr>
              <w:t>學務處</w:t>
            </w:r>
          </w:p>
          <w:p w:rsidR="00C41246" w:rsidRPr="00987FA2" w:rsidRDefault="00C41246" w:rsidP="00C41246">
            <w:pPr>
              <w:rPr>
                <w:rFonts w:ascii="標楷體" w:eastAsia="標楷體" w:hAnsi="標楷體" w:cs="標楷體"/>
                <w:szCs w:val="24"/>
              </w:rPr>
            </w:pPr>
          </w:p>
        </w:tc>
        <w:tc>
          <w:tcPr>
            <w:tcW w:w="2977" w:type="dxa"/>
          </w:tcPr>
          <w:p w:rsidR="00C41246" w:rsidRPr="00987FA2" w:rsidRDefault="00D9666E" w:rsidP="00C41246">
            <w:pPr>
              <w:widowControl/>
              <w:spacing w:line="280" w:lineRule="atLeast"/>
              <w:ind w:left="31"/>
              <w:rPr>
                <w:rFonts w:ascii="標楷體" w:eastAsia="標楷體" w:hAnsi="標楷體" w:cs="Calibri"/>
                <w:kern w:val="0"/>
                <w:szCs w:val="24"/>
              </w:rPr>
            </w:pPr>
            <w:r>
              <w:rPr>
                <w:rFonts w:ascii="標楷體" w:eastAsia="標楷體" w:hAnsi="標楷體" w:hint="eastAsia"/>
                <w:color w:val="000000"/>
                <w:shd w:val="clear" w:color="auto" w:fill="FFFFFF"/>
              </w:rPr>
              <w:t>本學期</w:t>
            </w:r>
            <w:r w:rsidR="007F7A4B">
              <w:rPr>
                <w:rFonts w:ascii="標楷體" w:eastAsia="標楷體" w:hAnsi="標楷體" w:hint="eastAsia"/>
                <w:color w:val="000000"/>
                <w:shd w:val="clear" w:color="auto" w:fill="FFFFFF"/>
              </w:rPr>
              <w:t>延續跑走路</w:t>
            </w:r>
            <w:r>
              <w:rPr>
                <w:rFonts w:ascii="標楷體" w:eastAsia="標楷體" w:hAnsi="標楷體" w:hint="eastAsia"/>
                <w:color w:val="000000"/>
                <w:shd w:val="clear" w:color="auto" w:fill="FFFFFF"/>
              </w:rPr>
              <w:t>，部分過重學生會提醒用餐菜量勿過量。</w:t>
            </w:r>
          </w:p>
        </w:tc>
        <w:tc>
          <w:tcPr>
            <w:tcW w:w="1101" w:type="dxa"/>
          </w:tcPr>
          <w:p w:rsidR="00C41246" w:rsidRPr="00987FA2" w:rsidRDefault="00C41246" w:rsidP="00C41246">
            <w:pPr>
              <w:spacing w:line="260" w:lineRule="exact"/>
              <w:rPr>
                <w:rFonts w:ascii="標楷體" w:eastAsia="標楷體" w:hAnsi="標楷體" w:cs="標楷體"/>
                <w:szCs w:val="24"/>
              </w:rPr>
            </w:pPr>
          </w:p>
          <w:p w:rsidR="00C41246" w:rsidRPr="00987FA2" w:rsidRDefault="007F7A4B" w:rsidP="00C41246">
            <w:pPr>
              <w:spacing w:line="260" w:lineRule="exact"/>
              <w:rPr>
                <w:rFonts w:ascii="標楷體" w:eastAsia="標楷體" w:hAnsi="標楷體" w:cs="標楷體"/>
                <w:szCs w:val="24"/>
              </w:rPr>
            </w:pPr>
            <w:r>
              <w:rPr>
                <w:rFonts w:ascii="標楷體" w:eastAsia="標楷體" w:hAnsi="標楷體" w:cs="標楷體" w:hint="eastAsia"/>
                <w:szCs w:val="24"/>
              </w:rPr>
              <w:t>A</w:t>
            </w:r>
          </w:p>
        </w:tc>
      </w:tr>
      <w:tr w:rsidR="00C41246" w:rsidRPr="00203945" w:rsidTr="000C44ED">
        <w:tc>
          <w:tcPr>
            <w:tcW w:w="567" w:type="dxa"/>
            <w:vAlign w:val="center"/>
          </w:tcPr>
          <w:p w:rsidR="00C41246" w:rsidRPr="009A2D0E" w:rsidRDefault="00C41246" w:rsidP="00C41246">
            <w:pPr>
              <w:spacing w:line="260" w:lineRule="exact"/>
              <w:jc w:val="center"/>
              <w:rPr>
                <w:rFonts w:ascii="標楷體" w:eastAsia="標楷體" w:hAnsi="標楷體" w:cs="標楷體"/>
                <w:sz w:val="22"/>
              </w:rPr>
            </w:pPr>
            <w:r>
              <w:rPr>
                <w:rFonts w:ascii="標楷體" w:eastAsia="標楷體" w:hAnsi="標楷體" w:cs="標楷體"/>
                <w:sz w:val="22"/>
              </w:rPr>
              <w:t>2</w:t>
            </w:r>
          </w:p>
        </w:tc>
        <w:tc>
          <w:tcPr>
            <w:tcW w:w="4819" w:type="dxa"/>
          </w:tcPr>
          <w:p w:rsidR="00C41246" w:rsidRPr="00987FA2" w:rsidRDefault="00C41246" w:rsidP="00C41246">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為增強住宿學生之內務及生活自理能力，可覓適當授課老師予以學生上課。</w:t>
            </w:r>
          </w:p>
          <w:p w:rsidR="00C41246" w:rsidRPr="003327BE" w:rsidRDefault="00394207" w:rsidP="003327BE">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003327BE">
              <w:rPr>
                <w:rFonts w:ascii="標楷體" w:eastAsia="標楷體" w:hAnsi="標楷體" w:hint="eastAsia"/>
                <w:szCs w:val="24"/>
                <w:lang w:eastAsia="zh-HK"/>
              </w:rPr>
              <w:t>1.</w:t>
            </w:r>
            <w:r w:rsidR="0080648B">
              <w:rPr>
                <w:rFonts w:ascii="標楷體" w:eastAsia="標楷體" w:hAnsi="標楷體" w:hint="eastAsia"/>
                <w:szCs w:val="24"/>
                <w:lang w:eastAsia="zh-HK"/>
              </w:rPr>
              <w:t>找個時間</w:t>
            </w:r>
            <w:r w:rsidR="003327BE">
              <w:rPr>
                <w:rFonts w:ascii="標楷體" w:eastAsia="標楷體" w:hAnsi="標楷體" w:hint="eastAsia"/>
                <w:szCs w:val="24"/>
                <w:lang w:eastAsia="zh-HK"/>
              </w:rPr>
              <w:t>於下午</w:t>
            </w:r>
            <w:r w:rsidR="003327BE">
              <w:rPr>
                <w:rFonts w:ascii="標楷體" w:eastAsia="標楷體" w:hAnsi="標楷體" w:hint="eastAsia"/>
                <w:szCs w:val="24"/>
              </w:rPr>
              <w:t>3</w:t>
            </w:r>
            <w:r w:rsidR="003327BE">
              <w:rPr>
                <w:rFonts w:ascii="標楷體" w:eastAsia="標楷體" w:hAnsi="標楷體"/>
                <w:szCs w:val="24"/>
              </w:rPr>
              <w:t>:00-4:00</w:t>
            </w:r>
            <w:r w:rsidR="003327BE">
              <w:rPr>
                <w:rFonts w:ascii="標楷體" w:eastAsia="標楷體" w:hAnsi="標楷體" w:hint="eastAsia"/>
                <w:szCs w:val="24"/>
                <w:lang w:eastAsia="zh-HK"/>
              </w:rPr>
              <w:t>與各主任一起</w:t>
            </w:r>
            <w:r w:rsidR="0080648B" w:rsidRPr="003327BE">
              <w:rPr>
                <w:rFonts w:ascii="標楷體" w:eastAsia="標楷體" w:hAnsi="標楷體" w:hint="eastAsia"/>
                <w:szCs w:val="24"/>
                <w:lang w:eastAsia="zh-HK"/>
              </w:rPr>
              <w:t>檢查住宿學生內務</w:t>
            </w:r>
            <w:r w:rsidR="0075105A">
              <w:rPr>
                <w:rFonts w:ascii="標楷體" w:eastAsia="標楷體" w:hAnsi="標楷體" w:hint="eastAsia"/>
                <w:szCs w:val="24"/>
                <w:lang w:eastAsia="zh-HK"/>
              </w:rPr>
              <w:t>。2.</w:t>
            </w:r>
            <w:r w:rsidR="0080648B" w:rsidRPr="003327BE">
              <w:rPr>
                <w:rFonts w:ascii="標楷體" w:eastAsia="標楷體" w:hAnsi="標楷體" w:hint="eastAsia"/>
                <w:szCs w:val="24"/>
                <w:lang w:eastAsia="zh-HK"/>
              </w:rPr>
              <w:t>下次宿</w:t>
            </w:r>
            <w:r w:rsidR="005E67F9" w:rsidRPr="003327BE">
              <w:rPr>
                <w:rFonts w:ascii="標楷體" w:eastAsia="標楷體" w:hAnsi="標楷體" w:hint="eastAsia"/>
                <w:szCs w:val="24"/>
                <w:lang w:eastAsia="zh-HK"/>
              </w:rPr>
              <w:t>舍</w:t>
            </w:r>
            <w:r w:rsidR="0080648B" w:rsidRPr="003327BE">
              <w:rPr>
                <w:rFonts w:ascii="標楷體" w:eastAsia="標楷體" w:hAnsi="標楷體" w:hint="eastAsia"/>
                <w:szCs w:val="24"/>
                <w:lang w:eastAsia="zh-HK"/>
              </w:rPr>
              <w:t>會議檢視夜自習相關規則</w:t>
            </w:r>
            <w:r w:rsidR="0075105A">
              <w:rPr>
                <w:rFonts w:ascii="標楷體" w:eastAsia="標楷體" w:hAnsi="標楷體" w:hint="eastAsia"/>
                <w:szCs w:val="24"/>
                <w:lang w:eastAsia="zh-HK"/>
              </w:rPr>
              <w:t>。3.</w:t>
            </w:r>
            <w:r w:rsidR="0080648B" w:rsidRPr="003327BE">
              <w:rPr>
                <w:rFonts w:ascii="標楷體" w:eastAsia="標楷體" w:hAnsi="標楷體" w:hint="eastAsia"/>
                <w:szCs w:val="24"/>
                <w:lang w:eastAsia="zh-HK"/>
              </w:rPr>
              <w:t>另進行兩用被之採購事宜。</w:t>
            </w:r>
          </w:p>
        </w:tc>
        <w:tc>
          <w:tcPr>
            <w:tcW w:w="992" w:type="dxa"/>
          </w:tcPr>
          <w:p w:rsidR="00C41246" w:rsidRPr="00987FA2" w:rsidRDefault="00C41246" w:rsidP="00C41246">
            <w:pPr>
              <w:spacing w:line="280" w:lineRule="exact"/>
              <w:rPr>
                <w:rFonts w:ascii="標楷體" w:eastAsia="標楷體" w:hAnsi="標楷體" w:cs="標楷體"/>
                <w:sz w:val="22"/>
              </w:rPr>
            </w:pPr>
            <w:r w:rsidRPr="00987FA2">
              <w:rPr>
                <w:rFonts w:ascii="標楷體" w:eastAsia="標楷體" w:hAnsi="標楷體" w:cs="標楷體" w:hint="eastAsia"/>
                <w:sz w:val="22"/>
              </w:rPr>
              <w:t>學務處</w:t>
            </w:r>
          </w:p>
        </w:tc>
        <w:tc>
          <w:tcPr>
            <w:tcW w:w="2977" w:type="dxa"/>
          </w:tcPr>
          <w:p w:rsidR="00C41246" w:rsidRPr="00987FA2" w:rsidRDefault="00D9666E" w:rsidP="00C41246">
            <w:pPr>
              <w:widowControl/>
              <w:spacing w:line="280" w:lineRule="atLeast"/>
              <w:ind w:left="31"/>
              <w:rPr>
                <w:rFonts w:ascii="標楷體" w:eastAsia="標楷體" w:hAnsi="標楷體" w:cs="Calibri"/>
                <w:kern w:val="0"/>
                <w:szCs w:val="24"/>
              </w:rPr>
            </w:pPr>
            <w:r>
              <w:rPr>
                <w:rFonts w:ascii="標楷體" w:eastAsia="標楷體" w:hAnsi="標楷體" w:hint="eastAsia"/>
                <w:color w:val="000000"/>
                <w:shd w:val="clear" w:color="auto" w:fill="FFFFFF"/>
              </w:rPr>
              <w:t>目前學生內務情形有改善，並持續觀察及提醒注意。</w:t>
            </w:r>
          </w:p>
        </w:tc>
        <w:tc>
          <w:tcPr>
            <w:tcW w:w="1101" w:type="dxa"/>
          </w:tcPr>
          <w:p w:rsidR="00C41246" w:rsidRPr="00987FA2" w:rsidRDefault="00C41246" w:rsidP="00C41246">
            <w:pPr>
              <w:spacing w:line="260" w:lineRule="exact"/>
              <w:rPr>
                <w:rFonts w:ascii="標楷體" w:eastAsia="標楷體" w:hAnsi="標楷體" w:cs="標楷體"/>
                <w:sz w:val="22"/>
              </w:rPr>
            </w:pPr>
            <w:r w:rsidRPr="00987FA2">
              <w:rPr>
                <w:rFonts w:ascii="標楷體" w:eastAsia="標楷體" w:hAnsi="標楷體" w:cs="標楷體" w:hint="eastAsia"/>
                <w:sz w:val="22"/>
              </w:rPr>
              <w:t>B</w:t>
            </w:r>
          </w:p>
        </w:tc>
      </w:tr>
      <w:tr w:rsidR="008A576F" w:rsidRPr="00203945" w:rsidTr="000C44ED">
        <w:tc>
          <w:tcPr>
            <w:tcW w:w="567" w:type="dxa"/>
            <w:vAlign w:val="center"/>
          </w:tcPr>
          <w:p w:rsidR="008A576F" w:rsidRDefault="005A78C9" w:rsidP="008A576F">
            <w:pPr>
              <w:spacing w:line="260" w:lineRule="exact"/>
              <w:jc w:val="center"/>
              <w:rPr>
                <w:rFonts w:ascii="標楷體" w:eastAsia="標楷體" w:hAnsi="標楷體" w:cs="標楷體"/>
                <w:sz w:val="22"/>
              </w:rPr>
            </w:pPr>
            <w:r>
              <w:rPr>
                <w:rFonts w:ascii="標楷體" w:eastAsia="標楷體" w:hAnsi="標楷體" w:cs="標楷體"/>
                <w:sz w:val="22"/>
              </w:rPr>
              <w:t>3</w:t>
            </w:r>
          </w:p>
        </w:tc>
        <w:tc>
          <w:tcPr>
            <w:tcW w:w="4819" w:type="dxa"/>
          </w:tcPr>
          <w:p w:rsidR="008A576F" w:rsidRPr="00987FA2" w:rsidRDefault="008A576F" w:rsidP="008A576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第一節下課先廣播國民健康操</w:t>
            </w:r>
            <w:r w:rsidR="003327BE">
              <w:rPr>
                <w:rFonts w:ascii="標楷體" w:eastAsia="標楷體" w:hAnsi="標楷體" w:hint="eastAsia"/>
                <w:szCs w:val="24"/>
              </w:rPr>
              <w:t>3</w:t>
            </w:r>
            <w:r w:rsidRPr="00987FA2">
              <w:rPr>
                <w:rFonts w:ascii="標楷體" w:eastAsia="標楷體" w:hAnsi="標楷體" w:hint="eastAsia"/>
                <w:szCs w:val="24"/>
              </w:rPr>
              <w:t>分鐘後播放，並請替代役至各班級提醒學生做操。</w:t>
            </w:r>
          </w:p>
          <w:p w:rsidR="004D17EA" w:rsidRPr="004D17EA" w:rsidRDefault="00394207" w:rsidP="004D17EA">
            <w:pPr>
              <w:pStyle w:val="a7"/>
              <w:spacing w:line="280" w:lineRule="exact"/>
              <w:ind w:leftChars="13" w:left="31"/>
              <w:rPr>
                <w:rFonts w:ascii="標楷體" w:eastAsia="標楷體" w:hAnsi="標楷體"/>
                <w:szCs w:val="24"/>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0080648B">
              <w:rPr>
                <w:rFonts w:ascii="標楷體" w:eastAsia="標楷體" w:hAnsi="標楷體" w:hint="eastAsia"/>
                <w:szCs w:val="24"/>
                <w:lang w:eastAsia="zh-HK"/>
              </w:rPr>
              <w:t>可</w:t>
            </w:r>
            <w:r w:rsidR="0075105A">
              <w:rPr>
                <w:rFonts w:ascii="標楷體" w:eastAsia="標楷體" w:hAnsi="標楷體" w:hint="eastAsia"/>
                <w:szCs w:val="24"/>
                <w:lang w:eastAsia="zh-HK"/>
              </w:rPr>
              <w:t>於下學期</w:t>
            </w:r>
            <w:r w:rsidR="0080648B">
              <w:rPr>
                <w:rFonts w:ascii="標楷體" w:eastAsia="標楷體" w:hAnsi="標楷體" w:hint="eastAsia"/>
                <w:szCs w:val="24"/>
                <w:lang w:eastAsia="zh-HK"/>
              </w:rPr>
              <w:t>評估考量學生於不同時段做操。</w:t>
            </w:r>
          </w:p>
        </w:tc>
        <w:tc>
          <w:tcPr>
            <w:tcW w:w="992" w:type="dxa"/>
          </w:tcPr>
          <w:p w:rsidR="008A576F" w:rsidRPr="00987FA2" w:rsidRDefault="008A576F" w:rsidP="008A576F">
            <w:pPr>
              <w:spacing w:line="280" w:lineRule="exact"/>
              <w:rPr>
                <w:rFonts w:ascii="標楷體" w:eastAsia="標楷體" w:hAnsi="標楷體" w:cs="標楷體"/>
                <w:sz w:val="22"/>
                <w:lang w:eastAsia="zh-HK"/>
              </w:rPr>
            </w:pPr>
            <w:r w:rsidRPr="00987FA2">
              <w:rPr>
                <w:rFonts w:ascii="標楷體" w:eastAsia="標楷體" w:hAnsi="標楷體" w:cs="標楷體" w:hint="eastAsia"/>
                <w:sz w:val="22"/>
                <w:lang w:eastAsia="zh-HK"/>
              </w:rPr>
              <w:t>學務處</w:t>
            </w:r>
          </w:p>
          <w:p w:rsidR="008A576F" w:rsidRPr="00987FA2" w:rsidRDefault="008A576F" w:rsidP="008A576F">
            <w:pPr>
              <w:spacing w:line="280" w:lineRule="exact"/>
              <w:rPr>
                <w:rFonts w:ascii="標楷體" w:eastAsia="標楷體" w:hAnsi="標楷體" w:cs="標楷體"/>
                <w:sz w:val="22"/>
                <w:lang w:eastAsia="zh-HK"/>
              </w:rPr>
            </w:pPr>
          </w:p>
        </w:tc>
        <w:tc>
          <w:tcPr>
            <w:tcW w:w="2977" w:type="dxa"/>
          </w:tcPr>
          <w:p w:rsidR="008A576F" w:rsidRPr="00987FA2" w:rsidRDefault="008A576F" w:rsidP="00BD6CA4">
            <w:pPr>
              <w:spacing w:line="280" w:lineRule="exact"/>
              <w:rPr>
                <w:rFonts w:ascii="標楷體" w:eastAsia="標楷體" w:hAnsi="標楷體"/>
                <w:szCs w:val="24"/>
              </w:rPr>
            </w:pPr>
            <w:r w:rsidRPr="00987FA2">
              <w:rPr>
                <w:rFonts w:ascii="標楷體" w:eastAsia="標楷體" w:hAnsi="標楷體" w:hint="eastAsia"/>
                <w:szCs w:val="24"/>
                <w:lang w:eastAsia="zh-HK"/>
              </w:rPr>
              <w:t>已依左列辦理</w:t>
            </w:r>
            <w:r w:rsidR="00BD6CA4">
              <w:rPr>
                <w:rFonts w:ascii="標楷體" w:eastAsia="標楷體" w:hAnsi="標楷體"/>
                <w:szCs w:val="24"/>
                <w:lang w:eastAsia="zh-HK"/>
              </w:rPr>
              <w:t>，</w:t>
            </w:r>
            <w:r w:rsidR="00BD6CA4">
              <w:rPr>
                <w:rFonts w:ascii="標楷體" w:eastAsia="標楷體" w:hAnsi="標楷體" w:hint="eastAsia"/>
                <w:szCs w:val="24"/>
                <w:lang w:eastAsia="zh-HK"/>
              </w:rPr>
              <w:t>並</w:t>
            </w:r>
            <w:r w:rsidR="00BD6CA4" w:rsidRPr="00987FA2">
              <w:rPr>
                <w:rFonts w:ascii="標楷體" w:eastAsia="標楷體" w:hAnsi="標楷體" w:hint="eastAsia"/>
                <w:szCs w:val="24"/>
                <w:lang w:eastAsia="zh-HK"/>
              </w:rPr>
              <w:t>請明玉幹事協助</w:t>
            </w:r>
            <w:r w:rsidR="00BD6CA4" w:rsidRPr="00987FA2">
              <w:rPr>
                <w:rFonts w:ascii="標楷體" w:eastAsia="標楷體" w:hAnsi="標楷體" w:hint="eastAsia"/>
                <w:szCs w:val="24"/>
              </w:rPr>
              <w:t>至各班級提醒學生做操</w:t>
            </w:r>
            <w:r w:rsidR="00BD6CA4" w:rsidRPr="00987FA2">
              <w:rPr>
                <w:rFonts w:ascii="標楷體" w:eastAsia="標楷體" w:hAnsi="標楷體" w:hint="eastAsia"/>
                <w:szCs w:val="24"/>
                <w:lang w:eastAsia="zh-HK"/>
              </w:rPr>
              <w:t>。</w:t>
            </w:r>
          </w:p>
        </w:tc>
        <w:tc>
          <w:tcPr>
            <w:tcW w:w="1101" w:type="dxa"/>
          </w:tcPr>
          <w:p w:rsidR="008A576F" w:rsidRPr="00987FA2" w:rsidRDefault="0075105A" w:rsidP="008A576F">
            <w:pPr>
              <w:spacing w:line="260" w:lineRule="exact"/>
              <w:rPr>
                <w:rFonts w:ascii="標楷體" w:eastAsia="標楷體" w:hAnsi="標楷體" w:cs="標楷體"/>
                <w:sz w:val="22"/>
              </w:rPr>
            </w:pPr>
            <w:r>
              <w:rPr>
                <w:rFonts w:ascii="標楷體" w:eastAsia="標楷體" w:hAnsi="標楷體" w:cs="標楷體"/>
                <w:sz w:val="22"/>
              </w:rPr>
              <w:t>A</w:t>
            </w:r>
          </w:p>
        </w:tc>
      </w:tr>
      <w:tr w:rsidR="006062AF" w:rsidRPr="00203945" w:rsidTr="000C44ED">
        <w:tc>
          <w:tcPr>
            <w:tcW w:w="567" w:type="dxa"/>
            <w:vAlign w:val="center"/>
          </w:tcPr>
          <w:p w:rsidR="006062AF" w:rsidRDefault="00E1599A" w:rsidP="006062AF">
            <w:pPr>
              <w:spacing w:line="260" w:lineRule="exact"/>
              <w:jc w:val="center"/>
              <w:rPr>
                <w:rFonts w:ascii="標楷體" w:eastAsia="標楷體" w:hAnsi="標楷體" w:cs="標楷體"/>
                <w:sz w:val="22"/>
              </w:rPr>
            </w:pPr>
            <w:r>
              <w:rPr>
                <w:rFonts w:ascii="標楷體" w:eastAsia="標楷體" w:hAnsi="標楷體" w:cs="標楷體"/>
                <w:sz w:val="22"/>
              </w:rPr>
              <w:t>4</w:t>
            </w:r>
          </w:p>
        </w:tc>
        <w:tc>
          <w:tcPr>
            <w:tcW w:w="4819" w:type="dxa"/>
          </w:tcPr>
          <w:p w:rsidR="00F86881" w:rsidRPr="00987FA2" w:rsidRDefault="006062AF" w:rsidP="006062AF">
            <w:pPr>
              <w:rPr>
                <w:rFonts w:ascii="標楷體" w:eastAsia="標楷體" w:hAnsi="標楷體"/>
                <w:szCs w:val="24"/>
              </w:rPr>
            </w:pPr>
            <w:r w:rsidRPr="00987FA2">
              <w:rPr>
                <w:rFonts w:ascii="標楷體" w:eastAsia="標楷體" w:hAnsi="標楷體" w:hint="eastAsia"/>
                <w:szCs w:val="24"/>
              </w:rPr>
              <w:t>請若報廢書籍尚有使用價值，可先留予夜自習學生使用。</w:t>
            </w:r>
          </w:p>
        </w:tc>
        <w:tc>
          <w:tcPr>
            <w:tcW w:w="992" w:type="dxa"/>
          </w:tcPr>
          <w:p w:rsidR="006062AF" w:rsidRPr="00987FA2" w:rsidRDefault="006062AF"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教務處</w:t>
            </w:r>
          </w:p>
        </w:tc>
        <w:tc>
          <w:tcPr>
            <w:tcW w:w="2977" w:type="dxa"/>
          </w:tcPr>
          <w:p w:rsidR="006062AF" w:rsidRPr="00987FA2" w:rsidRDefault="006062AF" w:rsidP="006E2777">
            <w:pPr>
              <w:spacing w:line="280" w:lineRule="exact"/>
              <w:rPr>
                <w:rFonts w:ascii="標楷體" w:eastAsia="標楷體" w:hAnsi="標楷體"/>
                <w:szCs w:val="24"/>
                <w:lang w:eastAsia="zh-HK"/>
              </w:rPr>
            </w:pPr>
            <w:r w:rsidRPr="00987FA2">
              <w:rPr>
                <w:rFonts w:ascii="標楷體" w:eastAsia="標楷體" w:hAnsi="標楷體" w:hint="eastAsia"/>
                <w:szCs w:val="24"/>
                <w:lang w:eastAsia="zh-HK"/>
              </w:rPr>
              <w:t>報廢書籍</w:t>
            </w:r>
            <w:r w:rsidR="006E2777">
              <w:rPr>
                <w:rFonts w:ascii="標楷體" w:eastAsia="標楷體" w:hAnsi="標楷體" w:hint="eastAsia"/>
                <w:szCs w:val="24"/>
                <w:lang w:eastAsia="zh-HK"/>
              </w:rPr>
              <w:t>已放置於3樓會議室供學生夜</w:t>
            </w:r>
            <w:r w:rsidRPr="00987FA2">
              <w:rPr>
                <w:rFonts w:ascii="標楷體" w:eastAsia="標楷體" w:hAnsi="標楷體" w:hint="eastAsia"/>
                <w:szCs w:val="24"/>
                <w:lang w:eastAsia="zh-HK"/>
              </w:rPr>
              <w:t>自習</w:t>
            </w:r>
            <w:r w:rsidRPr="00987FA2">
              <w:rPr>
                <w:rFonts w:ascii="標楷體" w:eastAsia="標楷體" w:hAnsi="標楷體" w:hint="eastAsia"/>
                <w:szCs w:val="24"/>
              </w:rPr>
              <w:t>使</w:t>
            </w:r>
            <w:r w:rsidRPr="00987FA2">
              <w:rPr>
                <w:rFonts w:ascii="標楷體" w:eastAsia="標楷體" w:hAnsi="標楷體" w:hint="eastAsia"/>
                <w:szCs w:val="24"/>
                <w:lang w:eastAsia="zh-HK"/>
              </w:rPr>
              <w:t>用。</w:t>
            </w:r>
          </w:p>
        </w:tc>
        <w:tc>
          <w:tcPr>
            <w:tcW w:w="1101" w:type="dxa"/>
          </w:tcPr>
          <w:p w:rsidR="006062AF" w:rsidRPr="00987FA2" w:rsidRDefault="00775074" w:rsidP="006062AF">
            <w:pPr>
              <w:spacing w:line="260" w:lineRule="exact"/>
              <w:rPr>
                <w:rFonts w:ascii="標楷體" w:eastAsia="標楷體" w:hAnsi="標楷體" w:cs="標楷體"/>
                <w:sz w:val="22"/>
              </w:rPr>
            </w:pPr>
            <w:r>
              <w:rPr>
                <w:rFonts w:ascii="標楷體" w:eastAsia="標楷體" w:hAnsi="標楷體" w:cs="標楷體" w:hint="eastAsia"/>
                <w:sz w:val="22"/>
              </w:rPr>
              <w:t>A</w:t>
            </w:r>
          </w:p>
        </w:tc>
      </w:tr>
      <w:tr w:rsidR="00161B29" w:rsidRPr="00203945" w:rsidTr="000C44ED">
        <w:tc>
          <w:tcPr>
            <w:tcW w:w="567" w:type="dxa"/>
            <w:vAlign w:val="center"/>
          </w:tcPr>
          <w:p w:rsidR="00161B29" w:rsidRDefault="00E1599A" w:rsidP="006062AF">
            <w:pPr>
              <w:spacing w:line="260" w:lineRule="exact"/>
              <w:jc w:val="center"/>
              <w:rPr>
                <w:rFonts w:ascii="標楷體" w:eastAsia="標楷體" w:hAnsi="標楷體" w:cs="標楷體"/>
                <w:sz w:val="22"/>
              </w:rPr>
            </w:pPr>
            <w:r>
              <w:rPr>
                <w:rFonts w:ascii="標楷體" w:eastAsia="標楷體" w:hAnsi="標楷體" w:cs="標楷體"/>
                <w:sz w:val="22"/>
              </w:rPr>
              <w:t>5</w:t>
            </w:r>
          </w:p>
        </w:tc>
        <w:tc>
          <w:tcPr>
            <w:tcW w:w="4819" w:type="dxa"/>
          </w:tcPr>
          <w:p w:rsidR="00161B29" w:rsidRPr="00987FA2" w:rsidRDefault="00161B29" w:rsidP="00635F8F">
            <w:pPr>
              <w:rPr>
                <w:rFonts w:ascii="標楷體" w:eastAsia="標楷體" w:hAnsi="標楷體"/>
              </w:rPr>
            </w:pPr>
            <w:r w:rsidRPr="00987FA2">
              <w:rPr>
                <w:rFonts w:ascii="標楷體" w:eastAsia="標楷體" w:hAnsi="標楷體" w:hint="eastAsia"/>
              </w:rPr>
              <w:t>有關校務評鑑，各委員會年度工作計畫若尚未訂定者，請訂定後於下次行政會議確認。</w:t>
            </w:r>
          </w:p>
          <w:p w:rsidR="00161B29" w:rsidRPr="00987FA2" w:rsidRDefault="00760679" w:rsidP="00635F8F">
            <w:pPr>
              <w:rPr>
                <w:rFonts w:ascii="標楷體" w:eastAsia="標楷體" w:hAnsi="標楷體"/>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主席裁示】請各處室</w:t>
            </w:r>
            <w:r w:rsidR="0075105A">
              <w:rPr>
                <w:rFonts w:ascii="標楷體" w:eastAsia="標楷體" w:hAnsi="標楷體" w:hint="eastAsia"/>
                <w:szCs w:val="24"/>
                <w:lang w:eastAsia="zh-HK"/>
              </w:rPr>
              <w:t>於下週三主任會議</w:t>
            </w:r>
            <w:r w:rsidRPr="00987FA2">
              <w:rPr>
                <w:rFonts w:ascii="標楷體" w:eastAsia="標楷體" w:hAnsi="標楷體" w:hint="eastAsia"/>
                <w:szCs w:val="24"/>
                <w:lang w:eastAsia="zh-HK"/>
              </w:rPr>
              <w:t>確認業務內年度工作計畫是否須修正或訂定。</w:t>
            </w:r>
          </w:p>
        </w:tc>
        <w:tc>
          <w:tcPr>
            <w:tcW w:w="992" w:type="dxa"/>
          </w:tcPr>
          <w:p w:rsidR="00CF09B0" w:rsidRPr="00CF09B0" w:rsidRDefault="00CF09B0" w:rsidP="006062AF">
            <w:pPr>
              <w:pStyle w:val="a7"/>
              <w:spacing w:line="280" w:lineRule="exact"/>
              <w:ind w:leftChars="13" w:left="31"/>
              <w:rPr>
                <w:rFonts w:ascii="標楷體" w:eastAsia="標楷體" w:hAnsi="標楷體"/>
                <w:szCs w:val="24"/>
              </w:rPr>
            </w:pPr>
            <w:r w:rsidRPr="00CF09B0">
              <w:rPr>
                <w:rFonts w:ascii="標楷體" w:eastAsia="標楷體" w:hAnsi="標楷體" w:hint="eastAsia"/>
                <w:szCs w:val="24"/>
              </w:rPr>
              <w:t>教務處</w:t>
            </w:r>
          </w:p>
          <w:p w:rsidR="00CF09B0" w:rsidRPr="00CF09B0" w:rsidRDefault="00CF09B0" w:rsidP="00CF09B0">
            <w:pPr>
              <w:rPr>
                <w:rFonts w:ascii="標楷體" w:eastAsia="標楷體" w:hAnsi="標楷體"/>
                <w:szCs w:val="24"/>
              </w:rPr>
            </w:pPr>
            <w:r w:rsidRPr="00CF09B0">
              <w:rPr>
                <w:rFonts w:ascii="標楷體" w:eastAsia="標楷體" w:hAnsi="標楷體" w:cs="標楷體" w:hint="eastAsia"/>
                <w:szCs w:val="24"/>
                <w:lang w:eastAsia="zh-HK"/>
              </w:rPr>
              <w:t>學務處</w:t>
            </w:r>
          </w:p>
          <w:p w:rsidR="00161B29" w:rsidRPr="00CF09B0" w:rsidRDefault="00CF09B0" w:rsidP="00CF09B0">
            <w:r w:rsidRPr="00CF09B0">
              <w:rPr>
                <w:rFonts w:ascii="標楷體" w:eastAsia="標楷體" w:hAnsi="標楷體" w:hint="eastAsia"/>
                <w:szCs w:val="24"/>
                <w:lang w:eastAsia="zh-HK"/>
              </w:rPr>
              <w:t>實輔處</w:t>
            </w:r>
          </w:p>
        </w:tc>
        <w:tc>
          <w:tcPr>
            <w:tcW w:w="2977" w:type="dxa"/>
          </w:tcPr>
          <w:p w:rsidR="00161B29" w:rsidRPr="00987FA2" w:rsidRDefault="00BB09DB" w:rsidP="006062AF">
            <w:pPr>
              <w:spacing w:line="280" w:lineRule="exact"/>
              <w:rPr>
                <w:rFonts w:ascii="標楷體" w:eastAsia="標楷體" w:hAnsi="標楷體"/>
                <w:szCs w:val="24"/>
              </w:rPr>
            </w:pPr>
            <w:r>
              <w:rPr>
                <w:rFonts w:ascii="標楷體" w:eastAsia="標楷體" w:hAnsi="標楷體" w:hint="eastAsia"/>
                <w:szCs w:val="24"/>
                <w:lang w:eastAsia="zh-HK"/>
              </w:rPr>
              <w:t>部份已修訂，其他仍在確認中。</w:t>
            </w:r>
          </w:p>
        </w:tc>
        <w:tc>
          <w:tcPr>
            <w:tcW w:w="1101" w:type="dxa"/>
          </w:tcPr>
          <w:p w:rsidR="00161B29" w:rsidRPr="00987FA2" w:rsidRDefault="00E170E2" w:rsidP="006062AF">
            <w:pPr>
              <w:spacing w:line="260" w:lineRule="exact"/>
              <w:rPr>
                <w:rFonts w:ascii="標楷體" w:eastAsia="標楷體" w:hAnsi="標楷體" w:cs="標楷體"/>
                <w:sz w:val="22"/>
              </w:rPr>
            </w:pPr>
            <w:r>
              <w:rPr>
                <w:rFonts w:ascii="標楷體" w:eastAsia="標楷體" w:hAnsi="標楷體" w:cs="標楷體"/>
                <w:sz w:val="22"/>
              </w:rPr>
              <w:t>B</w:t>
            </w:r>
          </w:p>
        </w:tc>
      </w:tr>
      <w:tr w:rsidR="00161B29" w:rsidRPr="00203945" w:rsidTr="000C44ED">
        <w:tc>
          <w:tcPr>
            <w:tcW w:w="567" w:type="dxa"/>
            <w:vAlign w:val="center"/>
          </w:tcPr>
          <w:p w:rsidR="00161B29" w:rsidRDefault="00E1599A" w:rsidP="006062AF">
            <w:pPr>
              <w:spacing w:line="260" w:lineRule="exact"/>
              <w:jc w:val="center"/>
              <w:rPr>
                <w:rFonts w:ascii="標楷體" w:eastAsia="標楷體" w:hAnsi="標楷體" w:cs="標楷體"/>
                <w:sz w:val="22"/>
              </w:rPr>
            </w:pPr>
            <w:r>
              <w:rPr>
                <w:rFonts w:ascii="標楷體" w:eastAsia="標楷體" w:hAnsi="標楷體" w:cs="標楷體"/>
                <w:sz w:val="22"/>
              </w:rPr>
              <w:t>6</w:t>
            </w:r>
          </w:p>
        </w:tc>
        <w:tc>
          <w:tcPr>
            <w:tcW w:w="4819" w:type="dxa"/>
          </w:tcPr>
          <w:p w:rsidR="00FF1A20" w:rsidRPr="00987FA2" w:rsidRDefault="00161B29" w:rsidP="00FF1A20">
            <w:pPr>
              <w:rPr>
                <w:rFonts w:ascii="標楷體" w:eastAsia="標楷體" w:hAnsi="標楷體"/>
              </w:rPr>
            </w:pPr>
            <w:r w:rsidRPr="00987FA2">
              <w:rPr>
                <w:rFonts w:ascii="標楷體" w:eastAsia="標楷體" w:hAnsi="標楷體" w:hint="eastAsia"/>
              </w:rPr>
              <w:t>請教務處追踪上學期校內觀課尚未達2次者(老師)，請於第一次段考完前完成，另重大議題、IEP等請繳交教務處。</w:t>
            </w:r>
          </w:p>
        </w:tc>
        <w:tc>
          <w:tcPr>
            <w:tcW w:w="992" w:type="dxa"/>
          </w:tcPr>
          <w:p w:rsidR="00161B29" w:rsidRPr="00987FA2" w:rsidRDefault="00A80390"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161B29" w:rsidRPr="00987FA2" w:rsidRDefault="00AE67C2" w:rsidP="0080648B">
            <w:pPr>
              <w:spacing w:line="280" w:lineRule="exact"/>
              <w:rPr>
                <w:rFonts w:ascii="標楷體" w:eastAsia="標楷體" w:hAnsi="標楷體"/>
                <w:szCs w:val="24"/>
                <w:lang w:eastAsia="zh-HK"/>
              </w:rPr>
            </w:pPr>
            <w:r w:rsidRPr="00987FA2">
              <w:rPr>
                <w:rFonts w:ascii="標楷體" w:eastAsia="標楷體" w:hAnsi="標楷體" w:cs="新細明體" w:hint="eastAsia"/>
                <w:bCs/>
                <w:kern w:val="0"/>
                <w:szCs w:val="24"/>
              </w:rPr>
              <w:t>目前已製表彙整相關資料。</w:t>
            </w:r>
          </w:p>
        </w:tc>
        <w:tc>
          <w:tcPr>
            <w:tcW w:w="1101" w:type="dxa"/>
          </w:tcPr>
          <w:p w:rsidR="00161B29" w:rsidRPr="00987FA2" w:rsidRDefault="00976D15" w:rsidP="006062AF">
            <w:pPr>
              <w:spacing w:line="260" w:lineRule="exact"/>
              <w:rPr>
                <w:rFonts w:ascii="標楷體" w:eastAsia="標楷體" w:hAnsi="標楷體" w:cs="標楷體"/>
                <w:sz w:val="22"/>
              </w:rPr>
            </w:pPr>
            <w:r w:rsidRPr="00987FA2">
              <w:rPr>
                <w:rFonts w:ascii="標楷體" w:eastAsia="標楷體" w:hAnsi="標楷體" w:cs="標楷體"/>
                <w:sz w:val="22"/>
              </w:rPr>
              <w:t>B</w:t>
            </w:r>
          </w:p>
        </w:tc>
      </w:tr>
      <w:tr w:rsidR="00BD6CA4" w:rsidRPr="00203945" w:rsidTr="000C44ED">
        <w:tc>
          <w:tcPr>
            <w:tcW w:w="567" w:type="dxa"/>
            <w:vAlign w:val="center"/>
          </w:tcPr>
          <w:p w:rsidR="00BD6CA4" w:rsidRDefault="00E1599A" w:rsidP="00BD6CA4">
            <w:pPr>
              <w:spacing w:line="260" w:lineRule="exact"/>
              <w:rPr>
                <w:rFonts w:ascii="標楷體" w:eastAsia="標楷體" w:hAnsi="標楷體" w:cs="標楷體"/>
                <w:sz w:val="22"/>
              </w:rPr>
            </w:pPr>
            <w:r>
              <w:rPr>
                <w:rFonts w:ascii="標楷體" w:eastAsia="標楷體" w:hAnsi="標楷體" w:cs="標楷體"/>
                <w:sz w:val="22"/>
              </w:rPr>
              <w:t>7</w:t>
            </w:r>
          </w:p>
        </w:tc>
        <w:tc>
          <w:tcPr>
            <w:tcW w:w="4819" w:type="dxa"/>
          </w:tcPr>
          <w:p w:rsidR="0080648B" w:rsidRDefault="00BD6CA4" w:rsidP="00BD6CA4">
            <w:pPr>
              <w:rPr>
                <w:rFonts w:ascii="標楷體" w:eastAsia="標楷體" w:hAnsi="標楷體"/>
                <w:lang w:eastAsia="zh-HK"/>
              </w:rPr>
            </w:pPr>
            <w:r>
              <w:rPr>
                <w:rFonts w:ascii="標楷體" w:eastAsia="標楷體" w:hAnsi="標楷體" w:hint="eastAsia"/>
                <w:lang w:eastAsia="zh-HK"/>
              </w:rPr>
              <w:t>教師專業社群之勾選請所有老師於3/9前完成</w:t>
            </w:r>
          </w:p>
          <w:p w:rsidR="00FF1A20" w:rsidRPr="00987FA2" w:rsidRDefault="00775074" w:rsidP="00BD6CA4">
            <w:pPr>
              <w:rPr>
                <w:rFonts w:ascii="標楷體" w:eastAsia="標楷體" w:hAnsi="標楷體"/>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00776576">
              <w:rPr>
                <w:rFonts w:ascii="標楷體" w:eastAsia="標楷體" w:hAnsi="標楷體" w:hint="eastAsia"/>
                <w:szCs w:val="24"/>
              </w:rPr>
              <w:t>請教學組社群</w:t>
            </w:r>
            <w:r w:rsidR="0080648B">
              <w:rPr>
                <w:rFonts w:ascii="標楷體" w:eastAsia="標楷體" w:hAnsi="標楷體" w:hint="eastAsia"/>
                <w:szCs w:val="24"/>
              </w:rPr>
              <w:t>會</w:t>
            </w:r>
            <w:r w:rsidR="00776576">
              <w:rPr>
                <w:rFonts w:ascii="標楷體" w:eastAsia="標楷體" w:hAnsi="標楷體" w:hint="eastAsia"/>
                <w:szCs w:val="24"/>
              </w:rPr>
              <w:t>議</w:t>
            </w:r>
            <w:r w:rsidR="0080648B">
              <w:rPr>
                <w:rFonts w:ascii="標楷體" w:eastAsia="標楷體" w:hAnsi="標楷體" w:hint="eastAsia"/>
                <w:szCs w:val="24"/>
              </w:rPr>
              <w:t>時間確定後</w:t>
            </w:r>
            <w:r w:rsidR="0080648B">
              <w:rPr>
                <w:rFonts w:ascii="標楷體" w:eastAsia="標楷體" w:hAnsi="標楷體" w:hint="eastAsia"/>
                <w:szCs w:val="24"/>
                <w:lang w:eastAsia="zh-HK"/>
              </w:rPr>
              <w:t>陳報。</w:t>
            </w:r>
          </w:p>
        </w:tc>
        <w:tc>
          <w:tcPr>
            <w:tcW w:w="992" w:type="dxa"/>
          </w:tcPr>
          <w:p w:rsidR="00BD6CA4" w:rsidRPr="00987FA2" w:rsidRDefault="00BD6CA4" w:rsidP="00BD6CA4">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BD6CA4" w:rsidRPr="00987FA2" w:rsidRDefault="00BD6CA4" w:rsidP="006E2777">
            <w:pPr>
              <w:spacing w:line="280" w:lineRule="exact"/>
              <w:rPr>
                <w:rFonts w:ascii="標楷體" w:eastAsia="標楷體" w:hAnsi="標楷體" w:cs="新細明體"/>
                <w:bCs/>
                <w:kern w:val="0"/>
                <w:szCs w:val="24"/>
              </w:rPr>
            </w:pPr>
            <w:r>
              <w:rPr>
                <w:rFonts w:ascii="標楷體" w:eastAsia="標楷體" w:hAnsi="標楷體" w:cs="新細明體" w:hint="eastAsia"/>
                <w:bCs/>
                <w:kern w:val="0"/>
                <w:szCs w:val="24"/>
                <w:lang w:eastAsia="zh-HK"/>
              </w:rPr>
              <w:t>已辦理完成</w:t>
            </w:r>
          </w:p>
        </w:tc>
        <w:tc>
          <w:tcPr>
            <w:tcW w:w="1101" w:type="dxa"/>
          </w:tcPr>
          <w:p w:rsidR="00BD6CA4" w:rsidRPr="00BD6CA4" w:rsidRDefault="00BD6CA4" w:rsidP="00BD6CA4">
            <w:pPr>
              <w:spacing w:line="260" w:lineRule="exact"/>
              <w:rPr>
                <w:rFonts w:ascii="標楷體" w:eastAsia="標楷體" w:hAnsi="標楷體" w:cs="標楷體"/>
                <w:b/>
                <w:sz w:val="22"/>
              </w:rPr>
            </w:pPr>
            <w:r>
              <w:rPr>
                <w:rFonts w:ascii="標楷體" w:eastAsia="標楷體" w:hAnsi="標楷體" w:cs="標楷體"/>
                <w:b/>
                <w:sz w:val="22"/>
              </w:rPr>
              <w:t>B</w:t>
            </w:r>
          </w:p>
        </w:tc>
      </w:tr>
      <w:tr w:rsidR="00CF09B0" w:rsidRPr="00203945" w:rsidTr="000C44ED">
        <w:tc>
          <w:tcPr>
            <w:tcW w:w="567" w:type="dxa"/>
            <w:vAlign w:val="center"/>
          </w:tcPr>
          <w:p w:rsidR="00CF09B0" w:rsidRDefault="00CF09B0" w:rsidP="00BD6CA4">
            <w:pPr>
              <w:spacing w:line="260" w:lineRule="exact"/>
              <w:rPr>
                <w:rFonts w:ascii="標楷體" w:eastAsia="標楷體" w:hAnsi="標楷體" w:cs="標楷體"/>
                <w:sz w:val="22"/>
              </w:rPr>
            </w:pPr>
            <w:r>
              <w:rPr>
                <w:rFonts w:ascii="標楷體" w:eastAsia="標楷體" w:hAnsi="標楷體" w:cs="標楷體" w:hint="eastAsia"/>
                <w:sz w:val="22"/>
              </w:rPr>
              <w:t>8</w:t>
            </w:r>
          </w:p>
        </w:tc>
        <w:tc>
          <w:tcPr>
            <w:tcW w:w="4819" w:type="dxa"/>
          </w:tcPr>
          <w:p w:rsidR="00CF09B0" w:rsidRPr="00CF09B0" w:rsidRDefault="00CF09B0" w:rsidP="00CF09B0">
            <w:pPr>
              <w:rPr>
                <w:rFonts w:ascii="標楷體" w:eastAsia="標楷體" w:hAnsi="標楷體"/>
                <w:lang w:eastAsia="zh-HK"/>
              </w:rPr>
            </w:pPr>
            <w:r w:rsidRPr="00CF09B0">
              <w:rPr>
                <w:rFonts w:ascii="標楷體" w:eastAsia="標楷體" w:hAnsi="標楷體" w:hint="eastAsia"/>
                <w:lang w:eastAsia="zh-HK"/>
              </w:rPr>
              <w:t>校務評鑑項目及各指標已確認負責處室及組別，請各組開始準備。</w:t>
            </w:r>
          </w:p>
          <w:p w:rsidR="00CF09B0" w:rsidRPr="00CF09B0" w:rsidRDefault="00CF09B0" w:rsidP="00CF09B0">
            <w:pPr>
              <w:rPr>
                <w:rFonts w:ascii="標楷體" w:eastAsia="標楷體" w:hAnsi="標楷體"/>
                <w:lang w:eastAsia="zh-HK"/>
              </w:rPr>
            </w:pPr>
          </w:p>
        </w:tc>
        <w:tc>
          <w:tcPr>
            <w:tcW w:w="992" w:type="dxa"/>
          </w:tcPr>
          <w:p w:rsidR="00CF09B0" w:rsidRPr="00CF09B0" w:rsidRDefault="00CF09B0" w:rsidP="00CF09B0">
            <w:pPr>
              <w:pStyle w:val="a7"/>
              <w:spacing w:line="280" w:lineRule="exact"/>
              <w:ind w:leftChars="13" w:left="31"/>
              <w:rPr>
                <w:rFonts w:ascii="標楷體" w:eastAsia="標楷體" w:hAnsi="標楷體"/>
                <w:szCs w:val="24"/>
              </w:rPr>
            </w:pPr>
            <w:r w:rsidRPr="00CF09B0">
              <w:rPr>
                <w:rFonts w:ascii="標楷體" w:eastAsia="標楷體" w:hAnsi="標楷體" w:hint="eastAsia"/>
                <w:szCs w:val="24"/>
              </w:rPr>
              <w:t>教務處</w:t>
            </w:r>
          </w:p>
          <w:p w:rsidR="00CF09B0" w:rsidRPr="00CF09B0" w:rsidRDefault="00CF09B0" w:rsidP="00CF09B0">
            <w:pPr>
              <w:rPr>
                <w:rFonts w:ascii="標楷體" w:eastAsia="標楷體" w:hAnsi="標楷體"/>
                <w:szCs w:val="24"/>
              </w:rPr>
            </w:pPr>
            <w:r w:rsidRPr="00CF09B0">
              <w:rPr>
                <w:rFonts w:ascii="標楷體" w:eastAsia="標楷體" w:hAnsi="標楷體" w:cs="標楷體" w:hint="eastAsia"/>
                <w:szCs w:val="24"/>
                <w:lang w:eastAsia="zh-HK"/>
              </w:rPr>
              <w:t>學務處</w:t>
            </w:r>
          </w:p>
          <w:p w:rsidR="00CF09B0" w:rsidRPr="00987FA2" w:rsidRDefault="00CF09B0" w:rsidP="00CF09B0">
            <w:pPr>
              <w:pStyle w:val="a7"/>
              <w:spacing w:line="280" w:lineRule="exact"/>
              <w:ind w:leftChars="13" w:left="31"/>
              <w:rPr>
                <w:rFonts w:ascii="標楷體" w:eastAsia="標楷體" w:hAnsi="標楷體"/>
                <w:szCs w:val="24"/>
                <w:lang w:eastAsia="zh-HK"/>
              </w:rPr>
            </w:pPr>
            <w:r w:rsidRPr="00CF09B0">
              <w:rPr>
                <w:rFonts w:ascii="標楷體" w:eastAsia="標楷體" w:hAnsi="標楷體" w:hint="eastAsia"/>
                <w:szCs w:val="24"/>
                <w:lang w:eastAsia="zh-HK"/>
              </w:rPr>
              <w:t>實輔處</w:t>
            </w:r>
          </w:p>
        </w:tc>
        <w:tc>
          <w:tcPr>
            <w:tcW w:w="2977" w:type="dxa"/>
          </w:tcPr>
          <w:p w:rsidR="00CF09B0" w:rsidRDefault="00723964" w:rsidP="00BD6CA4">
            <w:pPr>
              <w:spacing w:line="280" w:lineRule="exact"/>
              <w:rPr>
                <w:rFonts w:ascii="標楷體" w:eastAsia="標楷體" w:hAnsi="標楷體" w:cs="新細明體"/>
                <w:bCs/>
                <w:kern w:val="0"/>
                <w:szCs w:val="24"/>
                <w:lang w:eastAsia="zh-HK"/>
              </w:rPr>
            </w:pPr>
            <w:r>
              <w:rPr>
                <w:rFonts w:ascii="標楷體" w:eastAsia="標楷體" w:hAnsi="標楷體" w:cs="新細明體" w:hint="eastAsia"/>
                <w:bCs/>
                <w:kern w:val="0"/>
                <w:szCs w:val="24"/>
              </w:rPr>
              <w:t>準備中</w:t>
            </w:r>
          </w:p>
        </w:tc>
        <w:tc>
          <w:tcPr>
            <w:tcW w:w="1101" w:type="dxa"/>
          </w:tcPr>
          <w:p w:rsidR="00CF09B0" w:rsidRDefault="00723964" w:rsidP="00BD6CA4">
            <w:pPr>
              <w:spacing w:line="260" w:lineRule="exact"/>
              <w:rPr>
                <w:rFonts w:ascii="標楷體" w:eastAsia="標楷體" w:hAnsi="標楷體" w:cs="標楷體"/>
                <w:b/>
                <w:sz w:val="22"/>
              </w:rPr>
            </w:pPr>
            <w:r>
              <w:rPr>
                <w:rFonts w:ascii="標楷體" w:eastAsia="標楷體" w:hAnsi="標楷體" w:cs="標楷體"/>
                <w:b/>
                <w:sz w:val="22"/>
              </w:rPr>
              <w:t>B</w:t>
            </w:r>
          </w:p>
        </w:tc>
      </w:tr>
      <w:tr w:rsidR="00CF09B0" w:rsidRPr="00203945" w:rsidTr="000C44ED">
        <w:tc>
          <w:tcPr>
            <w:tcW w:w="567" w:type="dxa"/>
            <w:vAlign w:val="center"/>
          </w:tcPr>
          <w:p w:rsidR="00CF09B0" w:rsidRDefault="00CF09B0" w:rsidP="00BD6CA4">
            <w:pPr>
              <w:spacing w:line="260" w:lineRule="exact"/>
              <w:rPr>
                <w:rFonts w:ascii="標楷體" w:eastAsia="標楷體" w:hAnsi="標楷體" w:cs="標楷體"/>
                <w:sz w:val="22"/>
              </w:rPr>
            </w:pPr>
            <w:r>
              <w:rPr>
                <w:rFonts w:ascii="標楷體" w:eastAsia="標楷體" w:hAnsi="標楷體" w:cs="標楷體" w:hint="eastAsia"/>
                <w:sz w:val="22"/>
              </w:rPr>
              <w:t>9</w:t>
            </w:r>
          </w:p>
        </w:tc>
        <w:tc>
          <w:tcPr>
            <w:tcW w:w="4819" w:type="dxa"/>
          </w:tcPr>
          <w:p w:rsidR="00CF09B0" w:rsidRPr="00CF09B0" w:rsidRDefault="00CF09B0" w:rsidP="00CF09B0">
            <w:pPr>
              <w:rPr>
                <w:rFonts w:ascii="標楷體" w:eastAsia="標楷體" w:hAnsi="標楷體"/>
                <w:lang w:eastAsia="zh-HK"/>
              </w:rPr>
            </w:pPr>
            <w:r w:rsidRPr="00CF09B0">
              <w:rPr>
                <w:rFonts w:ascii="標楷體" w:eastAsia="標楷體" w:hAnsi="標楷體" w:hint="eastAsia"/>
                <w:lang w:eastAsia="zh-HK"/>
              </w:rPr>
              <w:t>近期內也請各組積極準備優質學校複審資</w:t>
            </w:r>
            <w:r w:rsidRPr="00CF09B0">
              <w:rPr>
                <w:rFonts w:ascii="標楷體" w:eastAsia="標楷體" w:hAnsi="標楷體" w:hint="eastAsia"/>
                <w:lang w:eastAsia="zh-HK"/>
              </w:rPr>
              <w:lastRenderedPageBreak/>
              <w:t>料。</w:t>
            </w:r>
          </w:p>
          <w:p w:rsidR="00CF09B0" w:rsidRPr="00CF09B0" w:rsidRDefault="00775074" w:rsidP="00CF09B0">
            <w:pPr>
              <w:rPr>
                <w:rFonts w:ascii="標楷體" w:eastAsia="標楷體" w:hAnsi="標楷體"/>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Pr="00CF09B0">
              <w:rPr>
                <w:rFonts w:ascii="標楷體" w:eastAsia="標楷體" w:hAnsi="標楷體" w:hint="eastAsia"/>
                <w:lang w:eastAsia="zh-HK"/>
              </w:rPr>
              <w:t>請各組</w:t>
            </w:r>
            <w:r w:rsidR="000C44ED">
              <w:rPr>
                <w:rFonts w:ascii="標楷體" w:eastAsia="標楷體" w:hAnsi="標楷體" w:hint="eastAsia"/>
                <w:lang w:eastAsia="zh-HK"/>
              </w:rPr>
              <w:t>於</w:t>
            </w:r>
            <w:r>
              <w:rPr>
                <w:rFonts w:ascii="標楷體" w:eastAsia="標楷體" w:hAnsi="標楷體" w:hint="eastAsia"/>
                <w:lang w:eastAsia="zh-HK"/>
              </w:rPr>
              <w:t>4/</w:t>
            </w:r>
            <w:r>
              <w:rPr>
                <w:rFonts w:ascii="標楷體" w:eastAsia="標楷體" w:hAnsi="標楷體" w:hint="eastAsia"/>
              </w:rPr>
              <w:t>23</w:t>
            </w:r>
            <w:r w:rsidR="0075105A">
              <w:rPr>
                <w:rFonts w:ascii="標楷體" w:eastAsia="標楷體" w:hAnsi="標楷體" w:hint="eastAsia"/>
              </w:rPr>
              <w:t>(</w:t>
            </w:r>
            <w:r w:rsidR="0075105A">
              <w:rPr>
                <w:rFonts w:ascii="標楷體" w:eastAsia="標楷體" w:hAnsi="標楷體" w:hint="eastAsia"/>
                <w:lang w:eastAsia="zh-HK"/>
              </w:rPr>
              <w:t>三)</w:t>
            </w:r>
            <w:r>
              <w:rPr>
                <w:rFonts w:ascii="標楷體" w:eastAsia="標楷體" w:hAnsi="標楷體" w:hint="eastAsia"/>
              </w:rPr>
              <w:t>前完成複審資料</w:t>
            </w:r>
          </w:p>
        </w:tc>
        <w:tc>
          <w:tcPr>
            <w:tcW w:w="992" w:type="dxa"/>
          </w:tcPr>
          <w:p w:rsidR="00CF09B0" w:rsidRPr="00CF09B0" w:rsidRDefault="00CF09B0" w:rsidP="00CF09B0">
            <w:pPr>
              <w:pStyle w:val="a7"/>
              <w:spacing w:line="280" w:lineRule="exact"/>
              <w:ind w:leftChars="13" w:left="31"/>
              <w:rPr>
                <w:rFonts w:ascii="標楷體" w:eastAsia="標楷體" w:hAnsi="標楷體"/>
                <w:szCs w:val="24"/>
              </w:rPr>
            </w:pPr>
            <w:r w:rsidRPr="00CF09B0">
              <w:rPr>
                <w:rFonts w:ascii="標楷體" w:eastAsia="標楷體" w:hAnsi="標楷體" w:hint="eastAsia"/>
                <w:szCs w:val="24"/>
              </w:rPr>
              <w:lastRenderedPageBreak/>
              <w:t>教務處</w:t>
            </w:r>
          </w:p>
          <w:p w:rsidR="00CF09B0" w:rsidRPr="00CF09B0" w:rsidRDefault="00CF09B0" w:rsidP="00CF09B0">
            <w:pPr>
              <w:rPr>
                <w:rFonts w:ascii="標楷體" w:eastAsia="標楷體" w:hAnsi="標楷體"/>
                <w:szCs w:val="24"/>
              </w:rPr>
            </w:pPr>
            <w:r w:rsidRPr="00CF09B0">
              <w:rPr>
                <w:rFonts w:ascii="標楷體" w:eastAsia="標楷體" w:hAnsi="標楷體" w:cs="標楷體" w:hint="eastAsia"/>
                <w:szCs w:val="24"/>
                <w:lang w:eastAsia="zh-HK"/>
              </w:rPr>
              <w:lastRenderedPageBreak/>
              <w:t>學務處</w:t>
            </w:r>
          </w:p>
          <w:p w:rsidR="00CF09B0" w:rsidRPr="00987FA2" w:rsidRDefault="00CF09B0" w:rsidP="00CF09B0">
            <w:pPr>
              <w:pStyle w:val="a7"/>
              <w:spacing w:line="280" w:lineRule="exact"/>
              <w:ind w:leftChars="13" w:left="31"/>
              <w:rPr>
                <w:rFonts w:ascii="標楷體" w:eastAsia="標楷體" w:hAnsi="標楷體"/>
                <w:szCs w:val="24"/>
                <w:lang w:eastAsia="zh-HK"/>
              </w:rPr>
            </w:pPr>
            <w:r w:rsidRPr="00CF09B0">
              <w:rPr>
                <w:rFonts w:ascii="標楷體" w:eastAsia="標楷體" w:hAnsi="標楷體" w:hint="eastAsia"/>
                <w:szCs w:val="24"/>
                <w:lang w:eastAsia="zh-HK"/>
              </w:rPr>
              <w:t>實輔處</w:t>
            </w:r>
          </w:p>
        </w:tc>
        <w:tc>
          <w:tcPr>
            <w:tcW w:w="2977" w:type="dxa"/>
          </w:tcPr>
          <w:p w:rsidR="00CF09B0" w:rsidRDefault="00723964" w:rsidP="00BD6CA4">
            <w:pPr>
              <w:spacing w:line="280" w:lineRule="exact"/>
              <w:rPr>
                <w:rFonts w:ascii="標楷體" w:eastAsia="標楷體" w:hAnsi="標楷體" w:cs="新細明體"/>
                <w:bCs/>
                <w:kern w:val="0"/>
                <w:szCs w:val="24"/>
                <w:lang w:eastAsia="zh-HK"/>
              </w:rPr>
            </w:pPr>
            <w:r>
              <w:rPr>
                <w:rFonts w:ascii="標楷體" w:eastAsia="標楷體" w:hAnsi="標楷體" w:cs="新細明體" w:hint="eastAsia"/>
                <w:bCs/>
                <w:kern w:val="0"/>
                <w:szCs w:val="24"/>
              </w:rPr>
              <w:lastRenderedPageBreak/>
              <w:t>準備中</w:t>
            </w:r>
          </w:p>
        </w:tc>
        <w:tc>
          <w:tcPr>
            <w:tcW w:w="1101" w:type="dxa"/>
          </w:tcPr>
          <w:p w:rsidR="00CF09B0" w:rsidRDefault="00723964" w:rsidP="00BD6CA4">
            <w:pPr>
              <w:spacing w:line="260" w:lineRule="exact"/>
              <w:rPr>
                <w:rFonts w:ascii="標楷體" w:eastAsia="標楷體" w:hAnsi="標楷體" w:cs="標楷體"/>
                <w:b/>
                <w:sz w:val="22"/>
              </w:rPr>
            </w:pPr>
            <w:r>
              <w:rPr>
                <w:rFonts w:ascii="標楷體" w:eastAsia="標楷體" w:hAnsi="標楷體" w:cs="標楷體"/>
                <w:b/>
                <w:sz w:val="22"/>
              </w:rPr>
              <w:t>B</w:t>
            </w:r>
          </w:p>
        </w:tc>
      </w:tr>
    </w:tbl>
    <w:p w:rsidR="008A576F" w:rsidRDefault="008A576F" w:rsidP="000C44ED">
      <w:pPr>
        <w:spacing w:line="320" w:lineRule="exact"/>
        <w:rPr>
          <w:rFonts w:ascii="標楷體" w:eastAsia="標楷體" w:hAnsi="標楷體"/>
          <w:sz w:val="28"/>
          <w:szCs w:val="28"/>
        </w:rPr>
      </w:pPr>
      <w:r>
        <w:rPr>
          <w:rFonts w:ascii="標楷體" w:eastAsia="標楷體" w:hAnsi="標楷體" w:hint="eastAsia"/>
          <w:sz w:val="28"/>
          <w:szCs w:val="28"/>
          <w:lang w:eastAsia="zh-HK"/>
        </w:rPr>
        <w:t>柒.</w:t>
      </w:r>
      <w:r w:rsidRPr="00F630C0">
        <w:rPr>
          <w:rFonts w:ascii="標楷體" w:eastAsia="標楷體" w:hAnsi="標楷體" w:hint="eastAsia"/>
          <w:sz w:val="28"/>
          <w:szCs w:val="28"/>
        </w:rPr>
        <w:t>各處室報告</w:t>
      </w:r>
    </w:p>
    <w:p w:rsidR="008A576F" w:rsidRPr="006D54B8" w:rsidRDefault="008A576F" w:rsidP="000C44ED">
      <w:pPr>
        <w:spacing w:line="320" w:lineRule="exact"/>
        <w:rPr>
          <w:rFonts w:ascii="標楷體" w:eastAsia="標楷體" w:hAnsi="標楷體"/>
          <w:sz w:val="28"/>
          <w:szCs w:val="28"/>
        </w:rPr>
      </w:pPr>
      <w:r w:rsidRPr="0019084C">
        <w:rPr>
          <w:rFonts w:ascii="標楷體" w:eastAsia="標楷體" w:hAnsi="標楷體" w:hint="eastAsia"/>
          <w:sz w:val="28"/>
          <w:szCs w:val="28"/>
        </w:rPr>
        <w:t>一、</w:t>
      </w:r>
      <w:r w:rsidRPr="006D54B8">
        <w:rPr>
          <w:rFonts w:ascii="標楷體" w:eastAsia="標楷體" w:hAnsi="標楷體" w:hint="eastAsia"/>
          <w:sz w:val="28"/>
          <w:szCs w:val="28"/>
        </w:rPr>
        <w:t>教務處</w:t>
      </w:r>
    </w:p>
    <w:p w:rsidR="000462AD" w:rsidRPr="00953772" w:rsidRDefault="000462AD" w:rsidP="00953772">
      <w:pPr>
        <w:spacing w:line="280" w:lineRule="exact"/>
        <w:rPr>
          <w:rFonts w:ascii="標楷體" w:eastAsia="標楷體" w:hAnsi="標楷體"/>
          <w:szCs w:val="24"/>
        </w:rPr>
      </w:pPr>
      <w:r w:rsidRPr="00953772">
        <w:rPr>
          <w:rFonts w:ascii="標楷體" w:eastAsia="標楷體" w:hAnsi="標楷體" w:hint="eastAsia"/>
          <w:szCs w:val="24"/>
        </w:rPr>
        <w:t>(一)教學組</w:t>
      </w:r>
    </w:p>
    <w:p w:rsidR="002506C2" w:rsidRDefault="002506C2" w:rsidP="002506C2">
      <w:pPr>
        <w:spacing w:line="280" w:lineRule="exact"/>
        <w:ind w:leftChars="100" w:left="480" w:hangingChars="100" w:hanging="240"/>
        <w:rPr>
          <w:rFonts w:ascii="標楷體" w:eastAsia="標楷體" w:hAnsi="標楷體"/>
        </w:rPr>
      </w:pPr>
      <w:bookmarkStart w:id="0" w:name="OLE_LINK1"/>
      <w:bookmarkStart w:id="1" w:name="OLE_LINK2"/>
      <w:r w:rsidRPr="004F3882">
        <w:rPr>
          <w:rFonts w:ascii="標楷體" w:eastAsia="標楷體" w:hAnsi="標楷體" w:hint="eastAsia"/>
        </w:rPr>
        <w:t>1.3/13 (二)、3/14(三)完成九忠模擬考，應考學生2人；</w:t>
      </w:r>
      <w:bookmarkStart w:id="2" w:name="OLE_LINK13"/>
      <w:bookmarkStart w:id="3" w:name="OLE_LINK14"/>
      <w:r w:rsidRPr="004F3882">
        <w:rPr>
          <w:rFonts w:ascii="標楷體" w:eastAsia="標楷體" w:hAnsi="標楷體" w:hint="eastAsia"/>
        </w:rPr>
        <w:t>3/28(三)</w:t>
      </w:r>
      <w:bookmarkEnd w:id="2"/>
      <w:bookmarkEnd w:id="3"/>
      <w:r w:rsidRPr="004F3882">
        <w:rPr>
          <w:rFonts w:ascii="標楷體" w:eastAsia="標楷體" w:hAnsi="標楷體" w:hint="eastAsia"/>
        </w:rPr>
        <w:t>、3/29(四)順利完成第一次定期評量，感謝各任課老師協助出題與錄製考題</w:t>
      </w:r>
      <w:bookmarkStart w:id="4" w:name="OLE_LINK38"/>
      <w:bookmarkStart w:id="5" w:name="OLE_LINK39"/>
      <w:r w:rsidRPr="004F3882">
        <w:rPr>
          <w:rFonts w:ascii="標楷體" w:eastAsia="標楷體" w:hAnsi="標楷體" w:hint="eastAsia"/>
        </w:rPr>
        <w:t>。</w:t>
      </w:r>
      <w:bookmarkEnd w:id="4"/>
      <w:bookmarkEnd w:id="5"/>
    </w:p>
    <w:p w:rsidR="006E2777" w:rsidRPr="002506C2" w:rsidRDefault="006E2777" w:rsidP="006E2777">
      <w:pPr>
        <w:spacing w:line="280" w:lineRule="exact"/>
        <w:ind w:leftChars="100" w:left="480" w:hangingChars="100" w:hanging="240"/>
        <w:rPr>
          <w:rFonts w:ascii="標楷體" w:eastAsia="標楷體" w:hAnsi="標楷體"/>
        </w:rPr>
      </w:pPr>
      <w:r>
        <w:rPr>
          <w:rFonts w:ascii="標楷體" w:eastAsia="標楷體" w:hAnsi="標楷體" w:hint="eastAsia"/>
        </w:rPr>
        <w:t>2</w:t>
      </w:r>
      <w:r w:rsidRPr="002506C2">
        <w:rPr>
          <w:rFonts w:ascii="標楷體" w:eastAsia="標楷體" w:hAnsi="標楷體" w:hint="eastAsia"/>
        </w:rPr>
        <w:t>.3/15（四）日本民間人士Satoly(本名菊地satomi)女士來台交流，本校國中小部學生一同製作立體台灣創作。</w:t>
      </w:r>
    </w:p>
    <w:p w:rsidR="002506C2" w:rsidRPr="004F3882" w:rsidRDefault="006E2777" w:rsidP="002506C2">
      <w:pPr>
        <w:spacing w:line="280" w:lineRule="exact"/>
        <w:ind w:leftChars="100" w:left="480" w:hangingChars="100" w:hanging="240"/>
        <w:rPr>
          <w:rFonts w:ascii="標楷體" w:eastAsia="標楷體" w:hAnsi="標楷體"/>
        </w:rPr>
      </w:pPr>
      <w:r>
        <w:rPr>
          <w:rFonts w:ascii="標楷體" w:eastAsia="標楷體" w:hAnsi="標楷體" w:hint="eastAsia"/>
        </w:rPr>
        <w:t>3</w:t>
      </w:r>
      <w:r w:rsidR="002506C2" w:rsidRPr="004F3882">
        <w:rPr>
          <w:rFonts w:ascii="標楷體" w:eastAsia="標楷體" w:hAnsi="標楷體" w:hint="eastAsia"/>
        </w:rPr>
        <w:t>.3/16（五）、3/23（五）舉辦國高中教學研究會。</w:t>
      </w:r>
    </w:p>
    <w:p w:rsidR="002506C2" w:rsidRPr="004F3882" w:rsidRDefault="006E2777" w:rsidP="002506C2">
      <w:pPr>
        <w:spacing w:line="280" w:lineRule="exact"/>
        <w:ind w:leftChars="100" w:left="480" w:hangingChars="100" w:hanging="240"/>
        <w:rPr>
          <w:rFonts w:ascii="標楷體" w:eastAsia="標楷體" w:hAnsi="標楷體"/>
        </w:rPr>
      </w:pPr>
      <w:bookmarkStart w:id="6" w:name="OLE_LINK6"/>
      <w:r>
        <w:rPr>
          <w:rFonts w:ascii="標楷體" w:eastAsia="標楷體" w:hAnsi="標楷體" w:hint="eastAsia"/>
        </w:rPr>
        <w:t>4</w:t>
      </w:r>
      <w:r w:rsidR="002506C2" w:rsidRPr="004F3882">
        <w:rPr>
          <w:rFonts w:ascii="標楷體" w:eastAsia="標楷體" w:hAnsi="標楷體" w:hint="eastAsia"/>
        </w:rPr>
        <w:t>.3/21(三)</w:t>
      </w:r>
      <w:bookmarkEnd w:id="0"/>
      <w:bookmarkEnd w:id="1"/>
      <w:bookmarkEnd w:id="6"/>
      <w:r w:rsidR="002506C2" w:rsidRPr="004F3882">
        <w:rPr>
          <w:rFonts w:ascii="標楷體" w:eastAsia="標楷體" w:hAnsi="標楷體" w:hint="eastAsia"/>
        </w:rPr>
        <w:t>高三課業加強班結束</w:t>
      </w:r>
      <w:bookmarkStart w:id="7" w:name="OLE_LINK5"/>
      <w:bookmarkStart w:id="8" w:name="OLE_LINK7"/>
      <w:bookmarkStart w:id="9" w:name="OLE_LINK8"/>
      <w:bookmarkStart w:id="10" w:name="OLE_LINK9"/>
      <w:r w:rsidR="002506C2" w:rsidRPr="004F3882">
        <w:rPr>
          <w:rFonts w:ascii="標楷體" w:eastAsia="標楷體" w:hAnsi="標楷體" w:hint="eastAsia"/>
        </w:rPr>
        <w:t>，</w:t>
      </w:r>
      <w:bookmarkEnd w:id="7"/>
      <w:bookmarkEnd w:id="8"/>
      <w:bookmarkEnd w:id="9"/>
      <w:bookmarkEnd w:id="10"/>
      <w:r w:rsidR="002506C2" w:rsidRPr="004F3882">
        <w:rPr>
          <w:rFonts w:ascii="標楷體" w:eastAsia="標楷體" w:hAnsi="標楷體" w:hint="eastAsia"/>
        </w:rPr>
        <w:t>目前正進行相關核銷作業。</w:t>
      </w:r>
    </w:p>
    <w:p w:rsidR="002506C2" w:rsidRPr="004F3882" w:rsidRDefault="006E2777" w:rsidP="002506C2">
      <w:pPr>
        <w:spacing w:line="280" w:lineRule="exact"/>
        <w:ind w:leftChars="100" w:left="480" w:hangingChars="100" w:hanging="240"/>
        <w:rPr>
          <w:rFonts w:ascii="標楷體" w:eastAsia="標楷體" w:hAnsi="標楷體"/>
        </w:rPr>
      </w:pPr>
      <w:r>
        <w:rPr>
          <w:rFonts w:ascii="標楷體" w:eastAsia="標楷體" w:hAnsi="標楷體" w:hint="eastAsia"/>
        </w:rPr>
        <w:t>5</w:t>
      </w:r>
      <w:r w:rsidR="002506C2" w:rsidRPr="004F3882">
        <w:rPr>
          <w:rFonts w:ascii="標楷體" w:eastAsia="標楷體" w:hAnsi="標楷體" w:hint="eastAsia"/>
        </w:rPr>
        <w:t>.3/30（五）遞送107年</w:t>
      </w:r>
      <w:r w:rsidR="002506C2" w:rsidRPr="004F3882">
        <w:rPr>
          <w:rFonts w:ascii="標楷體" w:eastAsia="標楷體" w:hAnsi="標楷體"/>
        </w:rPr>
        <w:t>臺北市杏壇芬芳錄推薦</w:t>
      </w:r>
      <w:r w:rsidR="002506C2" w:rsidRPr="004F3882">
        <w:rPr>
          <w:rFonts w:ascii="標楷體" w:eastAsia="標楷體" w:hAnsi="標楷體" w:hint="eastAsia"/>
        </w:rPr>
        <w:t>相關資料。</w:t>
      </w:r>
    </w:p>
    <w:p w:rsidR="002506C2" w:rsidRPr="004F3882" w:rsidRDefault="006E2777" w:rsidP="002506C2">
      <w:pPr>
        <w:spacing w:line="280" w:lineRule="exact"/>
        <w:ind w:leftChars="100" w:left="480" w:hangingChars="100" w:hanging="240"/>
        <w:rPr>
          <w:rFonts w:ascii="標楷體" w:eastAsia="標楷體" w:hAnsi="標楷體"/>
        </w:rPr>
      </w:pPr>
      <w:r>
        <w:rPr>
          <w:rFonts w:ascii="標楷體" w:eastAsia="標楷體" w:hAnsi="標楷體" w:hint="eastAsia"/>
        </w:rPr>
        <w:t>6</w:t>
      </w:r>
      <w:r w:rsidR="002506C2" w:rsidRPr="004F3882">
        <w:rPr>
          <w:rFonts w:ascii="標楷體" w:eastAsia="標楷體" w:hAnsi="標楷體" w:hint="eastAsia"/>
        </w:rPr>
        <w:t>.3/30（五）完成107年度學產基金相關計畫並送教育局申請。</w:t>
      </w:r>
    </w:p>
    <w:p w:rsidR="002506C2" w:rsidRPr="004F3882" w:rsidRDefault="006E2777" w:rsidP="002506C2">
      <w:pPr>
        <w:spacing w:line="280" w:lineRule="exact"/>
        <w:ind w:leftChars="100" w:left="480" w:hangingChars="100" w:hanging="240"/>
        <w:rPr>
          <w:rFonts w:ascii="標楷體" w:eastAsia="標楷體" w:hAnsi="標楷體"/>
        </w:rPr>
      </w:pPr>
      <w:r>
        <w:rPr>
          <w:rFonts w:ascii="標楷體" w:eastAsia="標楷體" w:hAnsi="標楷體" w:hint="eastAsia"/>
        </w:rPr>
        <w:t>7</w:t>
      </w:r>
      <w:r w:rsidR="002506C2" w:rsidRPr="004F3882">
        <w:rPr>
          <w:rFonts w:ascii="標楷體" w:eastAsia="標楷體" w:hAnsi="標楷體" w:hint="eastAsia"/>
        </w:rPr>
        <w:t>.3/31（六）至臺北市政府教育局完成「學生畫廊」佈展事宜，一共展出30幅學生作品。</w:t>
      </w:r>
    </w:p>
    <w:p w:rsidR="006E2777" w:rsidRPr="002506C2" w:rsidRDefault="006E2777" w:rsidP="006E2777">
      <w:pPr>
        <w:spacing w:line="280" w:lineRule="exact"/>
        <w:ind w:leftChars="100" w:left="480" w:hangingChars="100" w:hanging="240"/>
        <w:rPr>
          <w:rFonts w:ascii="標楷體" w:eastAsia="標楷體" w:hAnsi="標楷體"/>
        </w:rPr>
      </w:pPr>
      <w:r>
        <w:rPr>
          <w:rFonts w:ascii="標楷體" w:eastAsia="標楷體" w:hAnsi="標楷體" w:hint="eastAsia"/>
        </w:rPr>
        <w:t>8</w:t>
      </w:r>
      <w:r w:rsidR="002506C2" w:rsidRPr="004F3882">
        <w:rPr>
          <w:rFonts w:ascii="標楷體" w:eastAsia="標楷體" w:hAnsi="標楷體" w:hint="eastAsia"/>
        </w:rPr>
        <w:t>.4/3（二）頒發寒假作業優良學生獎狀，國中部計7位、高中部計7位、高職部4位，總計18位。4/13（一）將進行期中作業抽查</w:t>
      </w:r>
      <w:r>
        <w:rPr>
          <w:rFonts w:ascii="標楷體" w:eastAsia="標楷體" w:hAnsi="標楷體" w:hint="eastAsia"/>
          <w:lang w:eastAsia="zh-HK"/>
        </w:rPr>
        <w:t>；</w:t>
      </w:r>
      <w:r w:rsidRPr="002506C2">
        <w:rPr>
          <w:rFonts w:ascii="標楷體" w:eastAsia="標楷體" w:hAnsi="標楷體" w:hint="eastAsia"/>
        </w:rPr>
        <w:t>4/3（二）兒童節活動，幼小部至兒童新樂園及摩斯漢堡進行戶外體驗課程。</w:t>
      </w:r>
    </w:p>
    <w:p w:rsidR="002506C2" w:rsidRPr="004F3882" w:rsidRDefault="006E2777" w:rsidP="002506C2">
      <w:pPr>
        <w:spacing w:line="280" w:lineRule="exact"/>
        <w:ind w:leftChars="100" w:left="480" w:hangingChars="100" w:hanging="240"/>
        <w:rPr>
          <w:rFonts w:ascii="標楷體" w:eastAsia="標楷體" w:hAnsi="標楷體"/>
        </w:rPr>
      </w:pPr>
      <w:r>
        <w:rPr>
          <w:rFonts w:ascii="標楷體" w:eastAsia="標楷體" w:hAnsi="標楷體" w:hint="eastAsia"/>
        </w:rPr>
        <w:t>9</w:t>
      </w:r>
      <w:r w:rsidR="002506C2" w:rsidRPr="004F3882">
        <w:rPr>
          <w:rFonts w:ascii="標楷體" w:eastAsia="標楷體" w:hAnsi="標楷體" w:hint="eastAsia"/>
        </w:rPr>
        <w:t>.4/20（五）上午將有臺北市立大學蔡昆瀛老師、張桂槙老師以及5名學生至幼兒部參訪。</w:t>
      </w:r>
    </w:p>
    <w:p w:rsidR="002506C2" w:rsidRPr="002506C2" w:rsidRDefault="006E2777" w:rsidP="002506C2">
      <w:pPr>
        <w:spacing w:line="280" w:lineRule="exact"/>
        <w:ind w:leftChars="100" w:left="480" w:hangingChars="100" w:hanging="240"/>
        <w:rPr>
          <w:rFonts w:ascii="標楷體" w:eastAsia="標楷體" w:hAnsi="標楷體"/>
        </w:rPr>
      </w:pPr>
      <w:r>
        <w:rPr>
          <w:rFonts w:ascii="標楷體" w:eastAsia="標楷體" w:hAnsi="標楷體" w:hint="eastAsia"/>
        </w:rPr>
        <w:t>10</w:t>
      </w:r>
      <w:r w:rsidR="002506C2" w:rsidRPr="004F3882">
        <w:rPr>
          <w:rFonts w:ascii="標楷體" w:eastAsia="標楷體" w:hAnsi="標楷體" w:hint="eastAsia"/>
        </w:rPr>
        <w:t>.</w:t>
      </w:r>
      <w:r w:rsidR="002506C2" w:rsidRPr="004F3882">
        <w:rPr>
          <w:rFonts w:ascii="標楷體" w:eastAsia="標楷體" w:hAnsi="標楷體"/>
        </w:rPr>
        <w:t>4/22</w:t>
      </w:r>
      <w:r w:rsidR="002506C2" w:rsidRPr="004F3882">
        <w:rPr>
          <w:rFonts w:ascii="標楷體" w:eastAsia="標楷體" w:hAnsi="標楷體" w:hint="eastAsia"/>
        </w:rPr>
        <w:t>（日）、</w:t>
      </w:r>
      <w:r w:rsidR="002506C2" w:rsidRPr="004F3882">
        <w:rPr>
          <w:rFonts w:ascii="標楷體" w:eastAsia="標楷體" w:hAnsi="標楷體"/>
        </w:rPr>
        <w:t>4/29</w:t>
      </w:r>
      <w:r w:rsidR="002506C2" w:rsidRPr="004F3882">
        <w:rPr>
          <w:rFonts w:ascii="標楷體" w:eastAsia="標楷體" w:hAnsi="標楷體" w:hint="eastAsia"/>
        </w:rPr>
        <w:t>（日）、</w:t>
      </w:r>
      <w:r w:rsidR="002506C2" w:rsidRPr="004F3882">
        <w:rPr>
          <w:rFonts w:ascii="標楷體" w:eastAsia="標楷體" w:hAnsi="標楷體"/>
        </w:rPr>
        <w:t>5/13</w:t>
      </w:r>
      <w:r w:rsidR="002506C2" w:rsidRPr="004F3882">
        <w:rPr>
          <w:rFonts w:ascii="標楷體" w:eastAsia="標楷體" w:hAnsi="標楷體" w:hint="eastAsia"/>
        </w:rPr>
        <w:t>（日）、</w:t>
      </w:r>
      <w:r w:rsidR="002506C2" w:rsidRPr="004F3882">
        <w:rPr>
          <w:rFonts w:ascii="標楷體" w:eastAsia="標楷體" w:hAnsi="標楷體"/>
        </w:rPr>
        <w:t>5/27</w:t>
      </w:r>
      <w:r w:rsidR="002506C2" w:rsidRPr="004F3882">
        <w:rPr>
          <w:rFonts w:ascii="標楷體" w:eastAsia="標楷體" w:hAnsi="標楷體" w:hint="eastAsia"/>
        </w:rPr>
        <w:t>（日）、</w:t>
      </w:r>
      <w:r w:rsidR="002506C2" w:rsidRPr="004F3882">
        <w:rPr>
          <w:rFonts w:ascii="標楷體" w:eastAsia="標楷體" w:hAnsi="標楷體"/>
        </w:rPr>
        <w:t>6/3</w:t>
      </w:r>
      <w:r w:rsidR="002506C2" w:rsidRPr="004F3882">
        <w:rPr>
          <w:rFonts w:ascii="標楷體" w:eastAsia="標楷體" w:hAnsi="標楷體" w:hint="eastAsia"/>
        </w:rPr>
        <w:t>（日）、</w:t>
      </w:r>
      <w:r w:rsidR="002506C2" w:rsidRPr="004F3882">
        <w:rPr>
          <w:rFonts w:ascii="標楷體" w:eastAsia="標楷體" w:hAnsi="標楷體"/>
        </w:rPr>
        <w:t>6/10</w:t>
      </w:r>
      <w:r w:rsidR="002506C2" w:rsidRPr="004F3882">
        <w:rPr>
          <w:rFonts w:ascii="標楷體" w:eastAsia="標楷體" w:hAnsi="標楷體" w:hint="eastAsia"/>
        </w:rPr>
        <w:t>（日）共6天將舉辦駐校藝術家課程，上午舉辦說說相聲（9：00-12：00）、下午舉辦流行歌大師班（13：00-16：00），需要行政同仁協助輪值班，若有時間能配合之同仁請洽教</w:t>
      </w:r>
      <w:r w:rsidR="002506C2" w:rsidRPr="002506C2">
        <w:rPr>
          <w:rFonts w:ascii="標楷體" w:eastAsia="標楷體" w:hAnsi="標楷體" w:hint="eastAsia"/>
        </w:rPr>
        <w:t>學組，謝謝。</w:t>
      </w:r>
    </w:p>
    <w:p w:rsidR="002506C2" w:rsidRPr="004F3882" w:rsidRDefault="002506C2" w:rsidP="002506C2">
      <w:pPr>
        <w:rPr>
          <w:rFonts w:ascii="標楷體" w:eastAsia="標楷體" w:hAnsi="標楷體"/>
          <w:szCs w:val="24"/>
        </w:rPr>
      </w:pPr>
      <w:r w:rsidRPr="004F3882">
        <w:rPr>
          <w:rFonts w:ascii="標楷體" w:eastAsia="標楷體" w:hAnsi="標楷體" w:hint="eastAsia"/>
          <w:szCs w:val="24"/>
        </w:rPr>
        <w:t>(二)註冊組</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1.03/22(四)、03/24(六)-03/26(日)身障升大學甄試看考場、學科、術科(玟君師、逸卉師)陪考，感謝校長、主任和任課教師協助照應陪考事宜。</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2.03/30(五)完成九忠模擬免試第二次選填志願。</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3.03/30(五)召開高中職期中鑑定分案及說明。</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4.04/02(一)-4/30(一)公告並受理曹先生音樂獎助學金申請。</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5.04/09(一)-4/13(五)升高中職優免系統操作練習。</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6.04/11(三)反應107學年度身障甄試術科考場服務相關問題予甄試委員會。</w:t>
      </w:r>
    </w:p>
    <w:p w:rsidR="002506C2" w:rsidRPr="002506C2" w:rsidRDefault="00466104" w:rsidP="002506C2">
      <w:pPr>
        <w:spacing w:line="280" w:lineRule="exact"/>
        <w:ind w:leftChars="100" w:left="480" w:hangingChars="100" w:hanging="240"/>
        <w:rPr>
          <w:rFonts w:ascii="標楷體" w:eastAsia="標楷體" w:hAnsi="標楷體"/>
        </w:rPr>
      </w:pPr>
      <w:r>
        <w:rPr>
          <w:rFonts w:ascii="標楷體" w:eastAsia="標楷體" w:hAnsi="標楷體" w:hint="eastAsia"/>
        </w:rPr>
        <w:t>7</w:t>
      </w:r>
      <w:r w:rsidR="002506C2" w:rsidRPr="002506C2">
        <w:rPr>
          <w:rFonts w:ascii="標楷體" w:eastAsia="標楷體" w:hAnsi="標楷體" w:hint="eastAsia"/>
        </w:rPr>
        <w:t>.04/11(三)身障幼兒補助家長教育費之申請資料逕送南區。</w:t>
      </w:r>
    </w:p>
    <w:p w:rsidR="002506C2" w:rsidRPr="002506C2" w:rsidRDefault="00466104" w:rsidP="002506C2">
      <w:pPr>
        <w:spacing w:line="280" w:lineRule="exact"/>
        <w:ind w:leftChars="100" w:left="480" w:hangingChars="100" w:hanging="240"/>
        <w:rPr>
          <w:rFonts w:ascii="標楷體" w:eastAsia="標楷體" w:hAnsi="標楷體"/>
        </w:rPr>
      </w:pPr>
      <w:r>
        <w:rPr>
          <w:rFonts w:ascii="標楷體" w:eastAsia="標楷體" w:hAnsi="標楷體" w:hint="eastAsia"/>
        </w:rPr>
        <w:t>8</w:t>
      </w:r>
      <w:r w:rsidR="002506C2" w:rsidRPr="002506C2">
        <w:rPr>
          <w:rFonts w:ascii="標楷體" w:eastAsia="標楷體" w:hAnsi="標楷體" w:hint="eastAsia"/>
        </w:rPr>
        <w:t>.04/12(四)高中職期中鑑定之申請資料逕送北區。</w:t>
      </w:r>
    </w:p>
    <w:p w:rsidR="002506C2" w:rsidRPr="002506C2" w:rsidRDefault="00466104" w:rsidP="002506C2">
      <w:pPr>
        <w:spacing w:line="280" w:lineRule="exact"/>
        <w:ind w:leftChars="100" w:left="480" w:hangingChars="100" w:hanging="240"/>
        <w:rPr>
          <w:rFonts w:ascii="標楷體" w:eastAsia="標楷體" w:hAnsi="標楷體"/>
        </w:rPr>
      </w:pPr>
      <w:r>
        <w:rPr>
          <w:rFonts w:ascii="標楷體" w:eastAsia="標楷體" w:hAnsi="標楷體" w:hint="eastAsia"/>
        </w:rPr>
        <w:t>9</w:t>
      </w:r>
      <w:r w:rsidR="002506C2" w:rsidRPr="002506C2">
        <w:rPr>
          <w:rFonts w:ascii="標楷體" w:eastAsia="標楷體" w:hAnsi="標楷體" w:hint="eastAsia"/>
        </w:rPr>
        <w:t>.04/13(五)中低收幼兒補助之申請資料函送局。</w:t>
      </w:r>
    </w:p>
    <w:p w:rsidR="002506C2" w:rsidRPr="002506C2" w:rsidRDefault="00466104" w:rsidP="002506C2">
      <w:pPr>
        <w:spacing w:line="280" w:lineRule="exact"/>
        <w:ind w:leftChars="100" w:left="480" w:hangingChars="100" w:hanging="240"/>
        <w:rPr>
          <w:rFonts w:ascii="標楷體" w:eastAsia="標楷體" w:hAnsi="標楷體"/>
        </w:rPr>
      </w:pPr>
      <w:r>
        <w:rPr>
          <w:rFonts w:ascii="標楷體" w:eastAsia="標楷體" w:hAnsi="標楷體" w:hint="eastAsia"/>
        </w:rPr>
        <w:t>10</w:t>
      </w:r>
      <w:r w:rsidR="002506C2" w:rsidRPr="002506C2">
        <w:rPr>
          <w:rFonts w:ascii="標楷體" w:eastAsia="標楷體" w:hAnsi="標楷體" w:hint="eastAsia"/>
        </w:rPr>
        <w:t>.04/13(五)5歲幼兒弱勢加額、助妳好孕逕送局。</w:t>
      </w:r>
    </w:p>
    <w:p w:rsidR="002506C2" w:rsidRPr="002506C2" w:rsidRDefault="002506C2" w:rsidP="002506C2">
      <w:pPr>
        <w:spacing w:line="280" w:lineRule="exact"/>
        <w:rPr>
          <w:rFonts w:ascii="標楷體" w:eastAsia="標楷體" w:hAnsi="標楷體"/>
        </w:rPr>
      </w:pPr>
      <w:r w:rsidRPr="002506C2">
        <w:rPr>
          <w:rFonts w:ascii="標楷體" w:eastAsia="標楷體" w:hAnsi="標楷體" w:hint="eastAsia"/>
        </w:rPr>
        <w:t>(三)資設組</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1.完成行動學習智慧教學計畫申請。</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2.執行校內預算編列採購等相關事宜。</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3.</w:t>
      </w:r>
      <w:r w:rsidR="00735236">
        <w:rPr>
          <w:rFonts w:ascii="標楷體" w:eastAsia="標楷體" w:hAnsi="標楷體" w:hint="eastAsia"/>
        </w:rPr>
        <w:t>4/9</w:t>
      </w:r>
      <w:r w:rsidR="0075105A">
        <w:rPr>
          <w:rFonts w:ascii="標楷體" w:eastAsia="標楷體" w:hAnsi="標楷體" w:hint="eastAsia"/>
        </w:rPr>
        <w:t>(</w:t>
      </w:r>
      <w:r w:rsidR="0075105A">
        <w:rPr>
          <w:rFonts w:ascii="標楷體" w:eastAsia="標楷體" w:hAnsi="標楷體" w:hint="eastAsia"/>
          <w:lang w:eastAsia="zh-HK"/>
        </w:rPr>
        <w:t>一)早自習</w:t>
      </w:r>
      <w:r w:rsidRPr="002506C2">
        <w:rPr>
          <w:rFonts w:ascii="標楷體" w:eastAsia="標楷體" w:hAnsi="標楷體"/>
        </w:rPr>
        <w:t>完成資訊安全宣導活動。</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4.4/11(三)、4/12(四)</w:t>
      </w:r>
      <w:r w:rsidR="0075105A">
        <w:rPr>
          <w:rFonts w:ascii="標楷體" w:eastAsia="標楷體" w:hAnsi="標楷體" w:hint="eastAsia"/>
          <w:lang w:eastAsia="zh-HK"/>
        </w:rPr>
        <w:t>早自習</w:t>
      </w:r>
      <w:r w:rsidRPr="002506C2">
        <w:rPr>
          <w:rFonts w:ascii="標楷體" w:eastAsia="標楷體" w:hAnsi="標楷體"/>
        </w:rPr>
        <w:t>辦理校內電腦打字比賽。</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5.完成填報校務行政系統使用現況及未來規劃。</w:t>
      </w:r>
    </w:p>
    <w:p w:rsidR="002506C2" w:rsidRPr="004F3882" w:rsidRDefault="002506C2" w:rsidP="002506C2">
      <w:pPr>
        <w:rPr>
          <w:rFonts w:ascii="標楷體" w:eastAsia="標楷體" w:hAnsi="標楷體"/>
          <w:szCs w:val="24"/>
        </w:rPr>
      </w:pPr>
      <w:r w:rsidRPr="004F3882">
        <w:rPr>
          <w:rFonts w:ascii="標楷體" w:eastAsia="標楷體" w:hAnsi="標楷體" w:cs="Arial" w:hint="eastAsia"/>
          <w:color w:val="222222"/>
          <w:kern w:val="0"/>
          <w:szCs w:val="24"/>
        </w:rPr>
        <w:t>(四)出版組</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1.國中小教科書進行請款作業。</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2.高中職點字書3/29第三批點交。</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3.印製自印書中，預計第三批將完成21本。</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4.為配合與作家有約活動，發文動物園索取徐聖凱先生之〈動物園百年史〉。園方簽署授權書，授權本校電子檔，印製點字書完成後將贈送兩冊予動物園典藏。</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hint="eastAsia"/>
        </w:rPr>
        <w:t>5.</w:t>
      </w:r>
      <w:r w:rsidR="00735236">
        <w:rPr>
          <w:rFonts w:ascii="標楷體" w:eastAsia="標楷體" w:hAnsi="標楷體" w:hint="eastAsia"/>
        </w:rPr>
        <w:t>4/13(五)</w:t>
      </w:r>
      <w:r w:rsidR="0075105A">
        <w:rPr>
          <w:rFonts w:ascii="標楷體" w:eastAsia="標楷體" w:hAnsi="標楷體" w:hint="eastAsia"/>
          <w:lang w:eastAsia="zh-HK"/>
        </w:rPr>
        <w:t>下午2:30</w:t>
      </w:r>
      <w:r w:rsidRPr="002506C2">
        <w:rPr>
          <w:rFonts w:ascii="標楷體" w:eastAsia="標楷體" w:hAnsi="標楷體" w:hint="eastAsia"/>
        </w:rPr>
        <w:t>辦理106-2朗讀比賽。</w:t>
      </w:r>
    </w:p>
    <w:p w:rsidR="003A5254" w:rsidRDefault="002506C2" w:rsidP="003A5254">
      <w:pPr>
        <w:spacing w:line="280" w:lineRule="exact"/>
        <w:ind w:leftChars="100" w:left="480" w:hangingChars="100" w:hanging="240"/>
        <w:rPr>
          <w:rFonts w:ascii="標楷體" w:eastAsia="標楷體" w:hAnsi="標楷體"/>
        </w:rPr>
      </w:pPr>
      <w:r w:rsidRPr="002506C2">
        <w:rPr>
          <w:rFonts w:ascii="標楷體" w:eastAsia="標楷體" w:hAnsi="標楷體" w:hint="eastAsia"/>
        </w:rPr>
        <w:t>6.</w:t>
      </w:r>
      <w:r w:rsidR="003A5254">
        <w:rPr>
          <w:rFonts w:ascii="標楷體" w:eastAsia="標楷體" w:hAnsi="標楷體" w:hint="eastAsia"/>
        </w:rPr>
        <w:t>4/25(</w:t>
      </w:r>
      <w:r w:rsidR="003A5254">
        <w:rPr>
          <w:rFonts w:ascii="標楷體" w:eastAsia="標楷體" w:hAnsi="標楷體" w:hint="eastAsia"/>
          <w:lang w:eastAsia="zh-HK"/>
        </w:rPr>
        <w:t>三)帶10位學生參訪台灣圖書館視障圖書資源中心。</w:t>
      </w:r>
      <w:r w:rsidR="003A5254">
        <w:rPr>
          <w:rFonts w:ascii="標楷體" w:eastAsia="標楷體" w:hAnsi="標楷體" w:hint="eastAsia"/>
        </w:rPr>
        <w:t xml:space="preserve"> </w:t>
      </w:r>
    </w:p>
    <w:p w:rsidR="003A5254" w:rsidRDefault="00735236" w:rsidP="003A5254">
      <w:pPr>
        <w:spacing w:line="280" w:lineRule="exact"/>
        <w:ind w:leftChars="100" w:left="480" w:hangingChars="100" w:hanging="240"/>
        <w:rPr>
          <w:rFonts w:ascii="標楷體" w:eastAsia="標楷體" w:hAnsi="標楷體"/>
        </w:rPr>
      </w:pPr>
      <w:r>
        <w:rPr>
          <w:rFonts w:ascii="標楷體" w:eastAsia="標楷體" w:hAnsi="標楷體" w:hint="eastAsia"/>
        </w:rPr>
        <w:t>7.</w:t>
      </w:r>
      <w:r w:rsidR="003A5254" w:rsidRPr="002506C2">
        <w:rPr>
          <w:rFonts w:ascii="標楷體" w:eastAsia="標楷體" w:hAnsi="標楷體" w:hint="eastAsia"/>
        </w:rPr>
        <w:t>預計5/3(四)3、4節辦理福爾摩莎文史擂台賽；5/30(三)3、4節辦理國中部英語單字擂台賽。</w:t>
      </w:r>
    </w:p>
    <w:p w:rsidR="003B282C" w:rsidRPr="00485E14" w:rsidRDefault="00582AA0" w:rsidP="008A576F">
      <w:pPr>
        <w:widowControl/>
        <w:shd w:val="clear" w:color="auto" w:fill="FFFFFF"/>
        <w:rPr>
          <w:rFonts w:ascii="標楷體" w:eastAsia="標楷體" w:hAnsi="標楷體" w:cs="Arial"/>
          <w:color w:val="222222"/>
          <w:kern w:val="0"/>
          <w:sz w:val="28"/>
          <w:szCs w:val="28"/>
          <w:lang w:eastAsia="zh-HK"/>
        </w:rPr>
      </w:pPr>
      <w:r w:rsidRPr="00485E14">
        <w:rPr>
          <w:rFonts w:ascii="標楷體" w:eastAsia="標楷體" w:hAnsi="標楷體" w:cs="Arial" w:hint="eastAsia"/>
          <w:color w:val="222222"/>
          <w:kern w:val="0"/>
          <w:sz w:val="28"/>
          <w:szCs w:val="28"/>
          <w:lang w:eastAsia="zh-HK"/>
        </w:rPr>
        <w:lastRenderedPageBreak/>
        <w:t>二、學務處</w:t>
      </w:r>
    </w:p>
    <w:p w:rsidR="000C44ED" w:rsidRDefault="00C77D55" w:rsidP="000C44ED">
      <w:pPr>
        <w:rPr>
          <w:rFonts w:ascii="標楷體" w:eastAsia="標楷體" w:hAnsi="標楷體"/>
        </w:rPr>
      </w:pPr>
      <w:r w:rsidRPr="006B1428">
        <w:rPr>
          <w:rFonts w:ascii="標楷體" w:eastAsia="標楷體" w:hAnsi="標楷體" w:hint="eastAsia"/>
        </w:rPr>
        <w:t>(一)訓育組：</w:t>
      </w:r>
    </w:p>
    <w:p w:rsidR="002506C2" w:rsidRPr="00E8366C" w:rsidRDefault="002506C2" w:rsidP="000C44ED">
      <w:pPr>
        <w:ind w:firstLineChars="100" w:firstLine="240"/>
        <w:rPr>
          <w:rFonts w:ascii="標楷體" w:eastAsia="標楷體" w:hAnsi="標楷體"/>
        </w:rPr>
      </w:pPr>
      <w:r w:rsidRPr="00E8366C">
        <w:rPr>
          <w:rFonts w:ascii="標楷體" w:eastAsia="標楷體" w:hAnsi="標楷體" w:hint="eastAsia"/>
        </w:rPr>
        <w:t>1.4/13（五）早自習辦理第二次畢聯會。</w:t>
      </w:r>
    </w:p>
    <w:p w:rsidR="00BB2249" w:rsidRDefault="002506C2" w:rsidP="00BB2249">
      <w:pPr>
        <w:spacing w:line="280" w:lineRule="exact"/>
        <w:ind w:leftChars="100" w:left="480" w:hangingChars="100" w:hanging="240"/>
        <w:rPr>
          <w:rFonts w:ascii="標楷體" w:eastAsia="標楷體" w:hAnsi="標楷體"/>
        </w:rPr>
      </w:pPr>
      <w:r w:rsidRPr="00E8366C">
        <w:rPr>
          <w:rFonts w:ascii="標楷體" w:eastAsia="標楷體" w:hAnsi="標楷體" w:hint="eastAsia"/>
        </w:rPr>
        <w:t>2.4/23（一）、4/24(二)</w:t>
      </w:r>
      <w:r w:rsidR="00EB38FE">
        <w:rPr>
          <w:rFonts w:ascii="標楷體" w:eastAsia="標楷體" w:hAnsi="標楷體" w:hint="eastAsia"/>
        </w:rPr>
        <w:t>8:00-9:00</w:t>
      </w:r>
      <w:r w:rsidRPr="00E8366C">
        <w:rPr>
          <w:rFonts w:ascii="標楷體" w:eastAsia="標楷體" w:hAnsi="標楷體" w:hint="eastAsia"/>
        </w:rPr>
        <w:t>美國學校五年級到校參訪。</w:t>
      </w:r>
    </w:p>
    <w:p w:rsidR="002506C2" w:rsidRPr="00E8366C" w:rsidRDefault="002506C2" w:rsidP="00BB2249">
      <w:pPr>
        <w:spacing w:line="280" w:lineRule="exact"/>
        <w:ind w:leftChars="100" w:left="480" w:hangingChars="100" w:hanging="240"/>
        <w:rPr>
          <w:rFonts w:ascii="標楷體" w:eastAsia="標楷體" w:hAnsi="標楷體"/>
        </w:rPr>
      </w:pPr>
      <w:r w:rsidRPr="00E8366C">
        <w:rPr>
          <w:rFonts w:ascii="標楷體" w:eastAsia="標楷體" w:hAnsi="標楷體" w:hint="eastAsia"/>
        </w:rPr>
        <w:t>3.4/28（六）106學年度第2學期第二次住宿生假日休閒活動</w:t>
      </w:r>
      <w:r w:rsidR="00BB2249">
        <w:rPr>
          <w:rFonts w:ascii="標楷體" w:eastAsia="標楷體" w:hAnsi="標楷體" w:hint="eastAsia"/>
        </w:rPr>
        <w:t xml:space="preserve"> </w:t>
      </w:r>
      <w:r w:rsidR="00EB38FE">
        <w:rPr>
          <w:rFonts w:ascii="標楷體" w:eastAsia="標楷體" w:hAnsi="標楷體" w:hint="eastAsia"/>
        </w:rPr>
        <w:t>(國台圖</w:t>
      </w:r>
      <w:r w:rsidR="00BB2249">
        <w:rPr>
          <w:rFonts w:ascii="標楷體" w:eastAsia="標楷體" w:hAnsi="標楷體" w:hint="eastAsia"/>
        </w:rPr>
        <w:t>107</w:t>
      </w:r>
      <w:r w:rsidR="00BB2249">
        <w:rPr>
          <w:rFonts w:ascii="標楷體" w:eastAsia="標楷體" w:hAnsi="標楷體" w:hint="eastAsia"/>
          <w:lang w:eastAsia="zh-HK"/>
        </w:rPr>
        <w:t>年電影聽賞與您周末有約)</w:t>
      </w:r>
      <w:r w:rsidR="00BB2249" w:rsidRPr="00BB2249">
        <w:rPr>
          <w:rFonts w:ascii="標楷體" w:eastAsia="標楷體" w:hAnsi="標楷體" w:hint="eastAsia"/>
        </w:rPr>
        <w:t xml:space="preserve"> </w:t>
      </w:r>
      <w:r w:rsidR="00BB2249" w:rsidRPr="00E8366C">
        <w:rPr>
          <w:rFonts w:ascii="標楷體" w:eastAsia="標楷體" w:hAnsi="標楷體" w:hint="eastAsia"/>
        </w:rPr>
        <w:t>。</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4.畢業照拍照時間將再擇期辦理，確定日期後會於行政群組上提前公告。</w:t>
      </w:r>
    </w:p>
    <w:p w:rsidR="002506C2" w:rsidRPr="00E8366C" w:rsidRDefault="002506C2" w:rsidP="002506C2">
      <w:pPr>
        <w:rPr>
          <w:rFonts w:ascii="標楷體" w:eastAsia="標楷體" w:hAnsi="標楷體"/>
        </w:rPr>
      </w:pPr>
      <w:r w:rsidRPr="00E8366C">
        <w:rPr>
          <w:rFonts w:ascii="標楷體" w:eastAsia="標楷體" w:hAnsi="標楷體" w:hint="eastAsia"/>
        </w:rPr>
        <w:t>(二)生輔組：</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1.4/20(五)15</w:t>
      </w:r>
      <w:r w:rsidR="00EB38FE">
        <w:rPr>
          <w:rFonts w:ascii="標楷體" w:eastAsia="標楷體" w:hAnsi="標楷體" w:hint="eastAsia"/>
        </w:rPr>
        <w:t>:</w:t>
      </w:r>
      <w:r w:rsidRPr="00E8366C">
        <w:rPr>
          <w:rFonts w:ascii="標楷體" w:eastAsia="標楷體" w:hAnsi="標楷體" w:hint="eastAsia"/>
        </w:rPr>
        <w:t>00進行法治教育宣導。</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2.4/18(三)19</w:t>
      </w:r>
      <w:r w:rsidR="00EB38FE">
        <w:rPr>
          <w:rFonts w:ascii="標楷體" w:eastAsia="標楷體" w:hAnsi="標楷體" w:hint="eastAsia"/>
        </w:rPr>
        <w:t>:</w:t>
      </w:r>
      <w:r w:rsidRPr="00E8366C">
        <w:rPr>
          <w:rFonts w:ascii="標楷體" w:eastAsia="標楷體" w:hAnsi="標楷體" w:hint="eastAsia"/>
        </w:rPr>
        <w:t>00召開宿舍會議。</w:t>
      </w:r>
    </w:p>
    <w:p w:rsidR="002506C2" w:rsidRPr="00E8366C" w:rsidRDefault="002506C2" w:rsidP="002506C2">
      <w:pPr>
        <w:rPr>
          <w:rFonts w:ascii="標楷體" w:eastAsia="標楷體" w:hAnsi="標楷體"/>
        </w:rPr>
      </w:pPr>
      <w:r w:rsidRPr="00E8366C">
        <w:rPr>
          <w:rFonts w:ascii="標楷體" w:eastAsia="標楷體" w:hAnsi="標楷體" w:hint="eastAsia"/>
        </w:rPr>
        <w:t>(三)體衛組：</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1.3/29(四)已辦理班際盃健康操競賽，感謝各處室協助；幼兒部之健康操表演暫訂於4/1</w:t>
      </w:r>
      <w:r w:rsidR="00EB38FE">
        <w:rPr>
          <w:rFonts w:ascii="標楷體" w:eastAsia="標楷體" w:hAnsi="標楷體" w:hint="eastAsia"/>
        </w:rPr>
        <w:t>6</w:t>
      </w:r>
      <w:r w:rsidRPr="00E8366C">
        <w:rPr>
          <w:rFonts w:ascii="標楷體" w:eastAsia="標楷體" w:hAnsi="標楷體" w:hint="eastAsia"/>
        </w:rPr>
        <w:t>(</w:t>
      </w:r>
      <w:r w:rsidR="00EB38FE">
        <w:rPr>
          <w:rFonts w:ascii="標楷體" w:eastAsia="標楷體" w:hAnsi="標楷體" w:hint="eastAsia"/>
        </w:rPr>
        <w:t>一</w:t>
      </w:r>
      <w:r w:rsidRPr="00E8366C">
        <w:rPr>
          <w:rFonts w:ascii="標楷體" w:eastAsia="標楷體" w:hAnsi="標楷體" w:hint="eastAsia"/>
        </w:rPr>
        <w:t>)課間活動時間(會再廣播)，請有空的同仁可至操場觀賞並給予鼓勵。</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2.4/13(五)全國身心障礙運動會領隊會議，由學務處主任代表參與。</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3.4/27(五)15:05-15:50在會議室舉辦健康與衛生教育宣導，目前主題擬定為健康飲食相關，正與榮彬公司的營養師接洽中。</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4.4/27(五)早自習在三樓會議室舉辦射箭體驗說明會；4/30(一)～5/4(五)為射箭體驗週，地點在柔道場，盡量安排在各班體育課的時間，一節課以一班級為單位。。</w:t>
      </w:r>
    </w:p>
    <w:p w:rsidR="002506C2" w:rsidRPr="00E8366C" w:rsidRDefault="002506C2" w:rsidP="00E8366C">
      <w:pPr>
        <w:spacing w:line="280" w:lineRule="exact"/>
        <w:ind w:leftChars="100" w:left="480" w:hangingChars="100" w:hanging="240"/>
        <w:rPr>
          <w:rFonts w:ascii="標楷體" w:eastAsia="標楷體" w:hAnsi="標楷體"/>
        </w:rPr>
      </w:pPr>
      <w:r w:rsidRPr="00E8366C">
        <w:rPr>
          <w:rFonts w:ascii="標楷體" w:eastAsia="標楷體" w:hAnsi="標楷體" w:hint="eastAsia"/>
        </w:rPr>
        <w:t>5.5/4(五)13:15-14:55在音樂廳進行CPR研習，請各位同仁踴躍參與。</w:t>
      </w:r>
    </w:p>
    <w:p w:rsidR="00CE7489" w:rsidRPr="006D54B8" w:rsidRDefault="00802141" w:rsidP="008A576F">
      <w:pPr>
        <w:rPr>
          <w:rFonts w:ascii="標楷體" w:eastAsia="標楷體" w:hAnsi="標楷體"/>
          <w:sz w:val="28"/>
          <w:szCs w:val="28"/>
        </w:rPr>
      </w:pPr>
      <w:r w:rsidRPr="00BE6756">
        <w:rPr>
          <w:rFonts w:ascii="標楷體" w:eastAsia="標楷體" w:hAnsi="標楷體" w:hint="eastAsia"/>
          <w:sz w:val="28"/>
          <w:szCs w:val="28"/>
        </w:rPr>
        <w:t>三、</w:t>
      </w:r>
      <w:r w:rsidRPr="006D54B8">
        <w:rPr>
          <w:rFonts w:ascii="標楷體" w:eastAsia="標楷體" w:hAnsi="標楷體" w:hint="eastAsia"/>
          <w:sz w:val="28"/>
          <w:szCs w:val="28"/>
        </w:rPr>
        <w:t>總務處</w:t>
      </w:r>
    </w:p>
    <w:p w:rsidR="00802141" w:rsidRDefault="00F630C0" w:rsidP="00F630C0">
      <w:pPr>
        <w:rPr>
          <w:rFonts w:ascii="標楷體" w:eastAsia="標楷體" w:hAnsi="標楷體"/>
          <w:szCs w:val="24"/>
        </w:rPr>
      </w:pPr>
      <w:r>
        <w:rPr>
          <w:rFonts w:ascii="標楷體" w:eastAsia="標楷體" w:hAnsi="標楷體" w:hint="eastAsia"/>
          <w:szCs w:val="24"/>
        </w:rPr>
        <w:t>(一)</w:t>
      </w:r>
      <w:r w:rsidR="00802141" w:rsidRPr="00F630C0">
        <w:rPr>
          <w:rFonts w:ascii="標楷體" w:eastAsia="標楷體" w:hAnsi="標楷體" w:hint="eastAsia"/>
          <w:szCs w:val="24"/>
        </w:rPr>
        <w:t>事務組</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1.106年度同期用水量大於1000度且107年同期用水量較106年同期用水量 增幅達10％以上，107年同期用水量 與103年相較減幅未達8％目標，目前被自來水公司列管，請同仁能協助留意各場域用水情形，如有發現異常請儘速跟總務處反映立即維修。</w:t>
      </w:r>
    </w:p>
    <w:p w:rsidR="00587C6B"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2.巡堂時發現有部份上外堂課班級離開教室時忘了關電扇，請導師指導學生離開教室時確實關閉教室內相關電器設備共同節約用電。</w:t>
      </w:r>
    </w:p>
    <w:p w:rsidR="002506C2" w:rsidRPr="002506C2" w:rsidRDefault="002506C2" w:rsidP="002506C2">
      <w:pPr>
        <w:spacing w:line="280" w:lineRule="exact"/>
        <w:ind w:leftChars="100" w:left="480" w:hangingChars="100" w:hanging="240"/>
        <w:rPr>
          <w:rFonts w:ascii="標楷體" w:eastAsia="標楷體" w:hAnsi="標楷體"/>
        </w:rPr>
      </w:pPr>
      <w:r w:rsidRPr="002506C2">
        <w:rPr>
          <w:rFonts w:ascii="標楷體" w:eastAsia="標楷體" w:hAnsi="標楷體"/>
        </w:rPr>
        <w:t>3.107年度各項設備如涉及上網招標者請儘速提供規格明細以利預算執行績效達成。</w:t>
      </w:r>
    </w:p>
    <w:p w:rsidR="002506C2" w:rsidRDefault="00EB38FE" w:rsidP="00BB2249">
      <w:pPr>
        <w:ind w:firstLineChars="100" w:firstLine="240"/>
        <w:rPr>
          <w:rFonts w:ascii="標楷體" w:eastAsia="標楷體" w:hAnsi="標楷體"/>
          <w:szCs w:val="24"/>
        </w:rPr>
      </w:pPr>
      <w:r w:rsidRPr="00BB2249">
        <w:rPr>
          <w:rFonts w:ascii="標楷體" w:eastAsia="標楷體" w:hAnsi="標楷體" w:hint="eastAsia"/>
        </w:rPr>
        <w:t>4.</w:t>
      </w:r>
      <w:r w:rsidR="00BB2249" w:rsidRPr="00BB2249">
        <w:rPr>
          <w:rFonts w:ascii="標楷體" w:eastAsia="標楷體" w:hAnsi="標楷體" w:hint="eastAsia"/>
        </w:rPr>
        <w:t>因最近天氣較不</w:t>
      </w:r>
      <w:r w:rsidR="00BB2249">
        <w:rPr>
          <w:rFonts w:ascii="標楷體" w:eastAsia="標楷體" w:hAnsi="標楷體" w:hint="eastAsia"/>
          <w:szCs w:val="24"/>
          <w:lang w:eastAsia="zh-HK"/>
        </w:rPr>
        <w:t>穩定，請各班打開門窗及電扇，以利空氣流通。</w:t>
      </w:r>
    </w:p>
    <w:p w:rsidR="00587C6B" w:rsidRPr="002506C2" w:rsidRDefault="00587C6B" w:rsidP="00F630C0">
      <w:pPr>
        <w:rPr>
          <w:rFonts w:ascii="標楷體" w:eastAsia="標楷體" w:hAnsi="標楷體"/>
          <w:szCs w:val="24"/>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Pr>
          <w:rFonts w:ascii="標楷體" w:eastAsia="標楷體" w:hAnsi="標楷體" w:hint="eastAsia"/>
          <w:szCs w:val="24"/>
          <w:lang w:eastAsia="zh-HK"/>
        </w:rPr>
        <w:t>巡堂老師若發現</w:t>
      </w:r>
      <w:r w:rsidRPr="002506C2">
        <w:rPr>
          <w:rFonts w:ascii="標楷體" w:eastAsia="標楷體" w:hAnsi="標楷體"/>
        </w:rPr>
        <w:t>教室忘了關電扇</w:t>
      </w:r>
      <w:r>
        <w:rPr>
          <w:rFonts w:ascii="標楷體" w:eastAsia="標楷體" w:hAnsi="標楷體"/>
        </w:rPr>
        <w:t>，</w:t>
      </w:r>
      <w:r>
        <w:rPr>
          <w:rFonts w:ascii="標楷體" w:eastAsia="標楷體" w:hAnsi="標楷體" w:hint="eastAsia"/>
          <w:lang w:eastAsia="zh-HK"/>
        </w:rPr>
        <w:t>請於該班黑板上寫明</w:t>
      </w:r>
      <w:r w:rsidR="0075105A">
        <w:rPr>
          <w:rFonts w:ascii="標楷體" w:eastAsia="標楷體" w:hAnsi="標楷體" w:hint="eastAsia"/>
          <w:lang w:eastAsia="zh-HK"/>
        </w:rPr>
        <w:t>「上外堂課，請記得關</w:t>
      </w:r>
      <w:r w:rsidR="0075105A">
        <w:rPr>
          <w:rFonts w:ascii="標楷體" w:eastAsia="標楷體" w:hAnsi="標楷體" w:hint="eastAsia"/>
        </w:rPr>
        <w:t>…</w:t>
      </w:r>
      <w:r w:rsidR="0075105A">
        <w:rPr>
          <w:rFonts w:ascii="標楷體" w:eastAsia="標楷體" w:hAnsi="標楷體" w:hint="eastAsia"/>
          <w:lang w:eastAsia="zh-HK"/>
        </w:rPr>
        <w:t>」</w:t>
      </w:r>
      <w:r>
        <w:rPr>
          <w:rFonts w:ascii="標楷體" w:eastAsia="標楷體" w:hAnsi="標楷體" w:hint="eastAsia"/>
          <w:lang w:eastAsia="zh-HK"/>
        </w:rPr>
        <w:t>有關</w:t>
      </w:r>
      <w:r w:rsidRPr="002506C2">
        <w:rPr>
          <w:rFonts w:ascii="標楷體" w:eastAsia="標楷體" w:hAnsi="標楷體"/>
        </w:rPr>
        <w:t>共同節約用電</w:t>
      </w:r>
      <w:r w:rsidR="00BB2249">
        <w:rPr>
          <w:rFonts w:ascii="標楷體" w:eastAsia="標楷體" w:hAnsi="標楷體" w:hint="eastAsia"/>
          <w:lang w:eastAsia="zh-HK"/>
        </w:rPr>
        <w:t>事宜</w:t>
      </w:r>
      <w:r w:rsidR="00057080">
        <w:rPr>
          <w:rFonts w:ascii="標楷體" w:eastAsia="標楷體" w:hAnsi="標楷體" w:hint="eastAsia"/>
        </w:rPr>
        <w:t>，另導師群組亦傳達相關訊息</w:t>
      </w:r>
      <w:r>
        <w:rPr>
          <w:rFonts w:ascii="標楷體" w:eastAsia="標楷體" w:hAnsi="標楷體" w:hint="eastAsia"/>
          <w:lang w:eastAsia="zh-HK"/>
        </w:rPr>
        <w:t>。</w:t>
      </w:r>
    </w:p>
    <w:p w:rsidR="00802141" w:rsidRPr="002C480F" w:rsidRDefault="009C347F" w:rsidP="0004366A">
      <w:pPr>
        <w:spacing w:line="280" w:lineRule="exact"/>
        <w:rPr>
          <w:rFonts w:ascii="標楷體" w:eastAsia="標楷體" w:hAnsi="標楷體"/>
          <w:szCs w:val="24"/>
        </w:rPr>
      </w:pPr>
      <w:r>
        <w:rPr>
          <w:rFonts w:ascii="標楷體" w:eastAsia="標楷體" w:hAnsi="標楷體" w:hint="eastAsia"/>
          <w:szCs w:val="24"/>
        </w:rPr>
        <w:t>(</w:t>
      </w:r>
      <w:r w:rsidR="00802141" w:rsidRPr="002C480F">
        <w:rPr>
          <w:rFonts w:ascii="標楷體" w:eastAsia="標楷體" w:hAnsi="標楷體" w:hint="eastAsia"/>
          <w:szCs w:val="24"/>
        </w:rPr>
        <w:t>二)</w:t>
      </w:r>
      <w:r w:rsidR="00CE7489" w:rsidRPr="002C480F">
        <w:rPr>
          <w:rFonts w:ascii="標楷體" w:eastAsia="標楷體" w:hAnsi="標楷體" w:hint="eastAsia"/>
          <w:szCs w:val="24"/>
        </w:rPr>
        <w:t xml:space="preserve">出納組 </w:t>
      </w:r>
    </w:p>
    <w:p w:rsidR="00CE7489" w:rsidRDefault="006D54B8" w:rsidP="008326A6">
      <w:pPr>
        <w:rPr>
          <w:rFonts w:ascii="標楷體" w:eastAsia="標楷體" w:hAnsi="標楷體"/>
          <w:szCs w:val="24"/>
          <w:lang w:eastAsia="zh-HK"/>
        </w:rPr>
      </w:pPr>
      <w:r>
        <w:rPr>
          <w:rFonts w:ascii="標楷體" w:eastAsia="標楷體" w:hAnsi="標楷體" w:hint="eastAsia"/>
          <w:szCs w:val="24"/>
        </w:rPr>
        <w:t>(</w:t>
      </w:r>
      <w:r>
        <w:rPr>
          <w:rFonts w:ascii="標楷體" w:eastAsia="標楷體" w:hAnsi="標楷體" w:hint="eastAsia"/>
          <w:szCs w:val="24"/>
          <w:lang w:eastAsia="zh-HK"/>
        </w:rPr>
        <w:t>三)</w:t>
      </w:r>
      <w:r w:rsidR="00CE7489" w:rsidRPr="002C480F">
        <w:rPr>
          <w:rFonts w:ascii="標楷體" w:eastAsia="標楷體" w:hAnsi="標楷體" w:hint="eastAsia"/>
          <w:szCs w:val="24"/>
        </w:rPr>
        <w:t>文書組</w:t>
      </w:r>
    </w:p>
    <w:p w:rsidR="004337BD" w:rsidRPr="006D54B8" w:rsidRDefault="00CE7489" w:rsidP="006E2777">
      <w:pPr>
        <w:spacing w:beforeLines="50" w:before="180" w:line="280" w:lineRule="exact"/>
        <w:rPr>
          <w:rFonts w:ascii="標楷體" w:eastAsia="標楷體" w:hAnsi="標楷體"/>
          <w:sz w:val="28"/>
          <w:szCs w:val="28"/>
        </w:rPr>
      </w:pPr>
      <w:r w:rsidRPr="00D347E3">
        <w:rPr>
          <w:rFonts w:ascii="標楷體" w:eastAsia="標楷體" w:hAnsi="標楷體" w:hint="eastAsia"/>
          <w:sz w:val="28"/>
          <w:szCs w:val="28"/>
        </w:rPr>
        <w:t>四、</w:t>
      </w:r>
      <w:r w:rsidRPr="006D54B8">
        <w:rPr>
          <w:rFonts w:ascii="標楷體" w:eastAsia="標楷體" w:hAnsi="標楷體" w:hint="eastAsia"/>
          <w:sz w:val="28"/>
          <w:szCs w:val="28"/>
        </w:rPr>
        <w:t>實習輔導處</w:t>
      </w:r>
    </w:p>
    <w:p w:rsidR="00506EEC" w:rsidRDefault="00506EEC" w:rsidP="00114197">
      <w:pPr>
        <w:rPr>
          <w:rFonts w:ascii="標楷體" w:eastAsia="標楷體" w:hAnsi="標楷體" w:cs="標楷體"/>
          <w:szCs w:val="24"/>
        </w:rPr>
      </w:pPr>
      <w:r w:rsidRPr="006B1428">
        <w:rPr>
          <w:rFonts w:ascii="標楷體" w:eastAsia="標楷體" w:hAnsi="標楷體" w:cs="標楷體"/>
          <w:szCs w:val="24"/>
        </w:rPr>
        <w:t>(一</w:t>
      </w:r>
      <w:r w:rsidR="002E690B" w:rsidRPr="006B1428">
        <w:rPr>
          <w:rFonts w:ascii="標楷體" w:eastAsia="標楷體" w:hAnsi="標楷體" w:cs="標楷體"/>
          <w:szCs w:val="24"/>
        </w:rPr>
        <w:t>)</w:t>
      </w:r>
      <w:r w:rsidRPr="006B1428">
        <w:rPr>
          <w:rFonts w:ascii="標楷體" w:eastAsia="標楷體" w:hAnsi="標楷體" w:cs="標楷體"/>
          <w:szCs w:val="24"/>
        </w:rPr>
        <w:t>輔導組</w:t>
      </w: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rPr>
        <w:t>1.</w:t>
      </w:r>
      <w:r w:rsidR="007C7538" w:rsidRPr="00F61A6F">
        <w:rPr>
          <w:rFonts w:ascii="標楷體" w:eastAsia="標楷體" w:hAnsi="標楷體"/>
        </w:rPr>
        <w:t>4/2</w:t>
      </w:r>
      <w:r w:rsidR="007C7538" w:rsidRPr="00F61A6F">
        <w:rPr>
          <w:rFonts w:ascii="標楷體" w:eastAsia="標楷體" w:hAnsi="標楷體" w:hint="eastAsia"/>
        </w:rPr>
        <w:t>總統教育獎訪視順利完成！</w:t>
      </w: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rPr>
        <w:t>2.</w:t>
      </w:r>
      <w:r w:rsidR="007C7538" w:rsidRPr="00F61A6F">
        <w:rPr>
          <w:rFonts w:ascii="標楷體" w:eastAsia="標楷體" w:hAnsi="標楷體"/>
        </w:rPr>
        <w:t>4/9(</w:t>
      </w:r>
      <w:r w:rsidR="007C7538" w:rsidRPr="00F61A6F">
        <w:rPr>
          <w:rFonts w:ascii="標楷體" w:eastAsia="標楷體" w:hAnsi="標楷體" w:hint="eastAsia"/>
        </w:rPr>
        <w:t>一)</w:t>
      </w:r>
      <w:r w:rsidR="007C7538" w:rsidRPr="00F61A6F">
        <w:rPr>
          <w:rFonts w:ascii="標楷體" w:eastAsia="標楷體" w:hAnsi="標楷體"/>
        </w:rPr>
        <w:t>~4/13(</w:t>
      </w:r>
      <w:r w:rsidR="007C7538" w:rsidRPr="00F61A6F">
        <w:rPr>
          <w:rFonts w:ascii="標楷體" w:eastAsia="標楷體" w:hAnsi="標楷體" w:hint="eastAsia"/>
        </w:rPr>
        <w:t>五)早自習時間職能治療師陸虹蓁進行筷子用餐技巧「大筷朵頤」教學活動</w:t>
      </w:r>
      <w:r w:rsidR="006E2777">
        <w:rPr>
          <w:rFonts w:ascii="標楷體" w:eastAsia="標楷體" w:hAnsi="標楷體" w:hint="eastAsia"/>
        </w:rPr>
        <w:t>。</w:t>
      </w: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hint="eastAsia"/>
        </w:rPr>
        <w:t>3.</w:t>
      </w:r>
      <w:r w:rsidR="007C7538" w:rsidRPr="00F61A6F">
        <w:rPr>
          <w:rFonts w:ascii="標楷體" w:eastAsia="標楷體" w:hAnsi="標楷體" w:hint="eastAsia"/>
        </w:rPr>
        <w:t>4/16~4/20舉辦多元文化周活動，屆時【★請任課教師隨班至指定地點上課】</w:t>
      </w:r>
      <w:r w:rsidRPr="00F61A6F">
        <w:rPr>
          <w:rFonts w:ascii="標楷體" w:eastAsia="標楷體" w:hAnsi="標楷體" w:hint="eastAsia"/>
        </w:rPr>
        <w:t>。</w:t>
      </w:r>
      <w:r w:rsidR="005E67F9">
        <w:rPr>
          <w:rFonts w:ascii="標楷體" w:eastAsia="標楷體" w:hAnsi="標楷體" w:hint="eastAsia"/>
        </w:rPr>
        <w:t>(</w:t>
      </w:r>
      <w:r w:rsidR="005E67F9">
        <w:rPr>
          <w:rFonts w:ascii="標楷體" w:eastAsia="標楷體" w:hAnsi="標楷體" w:hint="eastAsia"/>
          <w:lang w:eastAsia="zh-HK"/>
        </w:rPr>
        <w:t>詳如附件)</w:t>
      </w:r>
      <w:r w:rsidRPr="00F61A6F">
        <w:rPr>
          <w:rFonts w:ascii="標楷體" w:eastAsia="標楷體" w:hAnsi="標楷體"/>
        </w:rPr>
        <w:t xml:space="preserve"> </w:t>
      </w: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hint="eastAsia"/>
        </w:rPr>
        <w:t>4.</w:t>
      </w:r>
      <w:r w:rsidR="007C7538" w:rsidRPr="00F61A6F">
        <w:rPr>
          <w:rFonts w:ascii="標楷體" w:eastAsia="標楷體" w:hAnsi="標楷體" w:hint="eastAsia"/>
        </w:rPr>
        <w:t>輔導組辦理國中部生涯發展職群探索體驗教育【興趣fun探索】，活動課程如下：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686"/>
        <w:gridCol w:w="2126"/>
        <w:gridCol w:w="1843"/>
      </w:tblGrid>
      <w:tr w:rsidR="007C7538" w:rsidRPr="00BF5118" w:rsidTr="006139D0">
        <w:trPr>
          <w:trHeight w:val="726"/>
        </w:trPr>
        <w:tc>
          <w:tcPr>
            <w:tcW w:w="2410"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cs="標楷體" w:hint="eastAsia"/>
                <w:lang w:eastAsia="zh-HK"/>
              </w:rPr>
              <w:t>體驗</w:t>
            </w:r>
            <w:r w:rsidRPr="00055D96">
              <w:rPr>
                <w:rFonts w:ascii="標楷體" w:eastAsia="標楷體" w:hAnsi="標楷體" w:hint="eastAsia"/>
              </w:rPr>
              <w:t>課程</w:t>
            </w:r>
          </w:p>
        </w:tc>
        <w:tc>
          <w:tcPr>
            <w:tcW w:w="3686" w:type="dxa"/>
            <w:shd w:val="clear" w:color="auto" w:fill="auto"/>
            <w:vAlign w:val="center"/>
          </w:tcPr>
          <w:p w:rsidR="007C7538" w:rsidRPr="00055D96" w:rsidRDefault="007C7538" w:rsidP="006139D0">
            <w:pPr>
              <w:jc w:val="center"/>
              <w:rPr>
                <w:rFonts w:ascii="標楷體" w:eastAsia="標楷體" w:hAnsi="標楷體"/>
              </w:rPr>
            </w:pPr>
            <w:r>
              <w:rPr>
                <w:rFonts w:ascii="標楷體" w:eastAsia="標楷體" w:hAnsi="標楷體" w:hint="eastAsia"/>
                <w:lang w:eastAsia="zh-HK"/>
              </w:rPr>
              <w:t>學生名單</w:t>
            </w:r>
          </w:p>
        </w:tc>
        <w:tc>
          <w:tcPr>
            <w:tcW w:w="2126"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時間</w:t>
            </w:r>
          </w:p>
        </w:tc>
        <w:tc>
          <w:tcPr>
            <w:tcW w:w="1843"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地點</w:t>
            </w:r>
          </w:p>
        </w:tc>
      </w:tr>
      <w:tr w:rsidR="007C7538" w:rsidRPr="00BF5118" w:rsidTr="006139D0">
        <w:trPr>
          <w:trHeight w:val="1453"/>
        </w:trPr>
        <w:tc>
          <w:tcPr>
            <w:tcW w:w="2410"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lastRenderedPageBreak/>
              <w:t>按摩</w:t>
            </w:r>
          </w:p>
        </w:tc>
        <w:tc>
          <w:tcPr>
            <w:tcW w:w="3686" w:type="dxa"/>
            <w:shd w:val="clear" w:color="auto" w:fill="auto"/>
            <w:vAlign w:val="center"/>
          </w:tcPr>
          <w:p w:rsidR="007C7538" w:rsidRPr="00055D96" w:rsidRDefault="007C7538" w:rsidP="006139D0">
            <w:pPr>
              <w:rPr>
                <w:rFonts w:ascii="標楷體" w:eastAsia="標楷體" w:hAnsi="標楷體"/>
              </w:rPr>
            </w:pPr>
            <w:r>
              <w:rPr>
                <w:rFonts w:ascii="標楷體" w:eastAsia="標楷體" w:hAnsi="標楷體" w:hint="eastAsia"/>
              </w:rPr>
              <w:t>八</w:t>
            </w:r>
            <w:r>
              <w:rPr>
                <w:rFonts w:ascii="標楷體" w:eastAsia="標楷體" w:hAnsi="標楷體" w:hint="eastAsia"/>
                <w:lang w:eastAsia="zh-HK"/>
              </w:rPr>
              <w:t>忠楊硯淳</w:t>
            </w:r>
          </w:p>
        </w:tc>
        <w:tc>
          <w:tcPr>
            <w:tcW w:w="212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4/2</w:t>
            </w:r>
            <w:r w:rsidRPr="00055D96">
              <w:rPr>
                <w:rFonts w:ascii="標楷體" w:eastAsia="標楷體" w:hAnsi="標楷體"/>
              </w:rPr>
              <w:t xml:space="preserve"> </w:t>
            </w:r>
            <w:r w:rsidRPr="00055D96">
              <w:rPr>
                <w:rFonts w:ascii="標楷體" w:eastAsia="標楷體" w:hAnsi="標楷體" w:hint="eastAsia"/>
              </w:rPr>
              <w:t>(一)</w:t>
            </w:r>
          </w:p>
          <w:p w:rsidR="007C7538" w:rsidRPr="00055D96" w:rsidRDefault="007C7538" w:rsidP="006139D0">
            <w:pPr>
              <w:rPr>
                <w:rFonts w:ascii="標楷體" w:eastAsia="標楷體" w:hAnsi="標楷體"/>
              </w:rPr>
            </w:pPr>
            <w:r w:rsidRPr="00055D96">
              <w:rPr>
                <w:rFonts w:ascii="標楷體" w:eastAsia="標楷體" w:hAnsi="標楷體" w:hint="eastAsia"/>
              </w:rPr>
              <w:t>13:15~15:00</w:t>
            </w:r>
          </w:p>
        </w:tc>
        <w:tc>
          <w:tcPr>
            <w:tcW w:w="1843"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2樓經穴教室</w:t>
            </w:r>
          </w:p>
        </w:tc>
      </w:tr>
      <w:tr w:rsidR="007C7538" w:rsidRPr="00BF5118" w:rsidTr="006139D0">
        <w:trPr>
          <w:trHeight w:val="550"/>
        </w:trPr>
        <w:tc>
          <w:tcPr>
            <w:tcW w:w="2410"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飲料調製</w:t>
            </w:r>
          </w:p>
        </w:tc>
        <w:tc>
          <w:tcPr>
            <w:tcW w:w="3686" w:type="dxa"/>
            <w:shd w:val="clear" w:color="auto" w:fill="auto"/>
            <w:vAlign w:val="center"/>
          </w:tcPr>
          <w:p w:rsidR="007C7538" w:rsidRDefault="007C7538" w:rsidP="006139D0">
            <w:pPr>
              <w:rPr>
                <w:rFonts w:ascii="標楷體" w:eastAsia="標楷體" w:hAnsi="標楷體"/>
              </w:rPr>
            </w:pPr>
            <w:r w:rsidRPr="00055D96">
              <w:rPr>
                <w:rFonts w:ascii="標楷體" w:eastAsia="標楷體" w:hAnsi="標楷體" w:hint="eastAsia"/>
              </w:rPr>
              <w:t>4/19</w:t>
            </w:r>
          </w:p>
          <w:p w:rsidR="007C7538" w:rsidRDefault="007C7538" w:rsidP="006139D0">
            <w:pPr>
              <w:rPr>
                <w:rFonts w:ascii="標楷體" w:eastAsia="標楷體" w:hAnsi="標楷體"/>
              </w:rPr>
            </w:pPr>
            <w:r>
              <w:rPr>
                <w:rFonts w:ascii="標楷體" w:eastAsia="標楷體" w:hAnsi="標楷體" w:hint="eastAsia"/>
              </w:rPr>
              <w:t>八</w:t>
            </w:r>
            <w:r>
              <w:rPr>
                <w:rFonts w:ascii="標楷體" w:eastAsia="標楷體" w:hAnsi="標楷體" w:hint="eastAsia"/>
                <w:lang w:eastAsia="zh-HK"/>
              </w:rPr>
              <w:t>忠</w:t>
            </w:r>
            <w:r w:rsidRPr="007143EB">
              <w:rPr>
                <w:rFonts w:ascii="標楷體" w:eastAsia="標楷體" w:hAnsi="標楷體" w:hint="eastAsia"/>
              </w:rPr>
              <w:t>游傳祺</w:t>
            </w:r>
            <w:r>
              <w:rPr>
                <w:rFonts w:ascii="標楷體" w:eastAsia="標楷體" w:hAnsi="標楷體" w:hint="eastAsia"/>
              </w:rPr>
              <w:t xml:space="preserve"> </w:t>
            </w:r>
            <w:r w:rsidRPr="007143EB">
              <w:rPr>
                <w:rFonts w:ascii="標楷體" w:eastAsia="標楷體" w:hAnsi="標楷體" w:hint="eastAsia"/>
              </w:rPr>
              <w:t>楊思庭</w:t>
            </w:r>
            <w:r>
              <w:rPr>
                <w:rFonts w:ascii="標楷體" w:eastAsia="標楷體" w:hAnsi="標楷體" w:hint="eastAsia"/>
              </w:rPr>
              <w:t xml:space="preserve"> </w:t>
            </w:r>
          </w:p>
          <w:p w:rsidR="007C7538" w:rsidRPr="00055D96" w:rsidRDefault="007C7538" w:rsidP="006139D0">
            <w:pPr>
              <w:rPr>
                <w:rFonts w:ascii="標楷體" w:eastAsia="標楷體" w:hAnsi="標楷體"/>
              </w:rPr>
            </w:pPr>
            <w:r>
              <w:rPr>
                <w:rFonts w:ascii="標楷體" w:eastAsia="標楷體" w:hAnsi="標楷體" w:hint="eastAsia"/>
                <w:lang w:eastAsia="zh-HK"/>
              </w:rPr>
              <w:t>九忠</w:t>
            </w:r>
            <w:r w:rsidRPr="007143EB">
              <w:rPr>
                <w:rFonts w:ascii="標楷體" w:eastAsia="標楷體" w:hAnsi="標楷體" w:hint="eastAsia"/>
              </w:rPr>
              <w:t>吳思賢</w:t>
            </w:r>
            <w:r>
              <w:rPr>
                <w:rFonts w:ascii="標楷體" w:eastAsia="標楷體" w:hAnsi="標楷體" w:hint="eastAsia"/>
              </w:rPr>
              <w:t xml:space="preserve"> </w:t>
            </w:r>
            <w:r w:rsidRPr="007143EB">
              <w:rPr>
                <w:rFonts w:ascii="標楷體" w:eastAsia="標楷體" w:hAnsi="標楷體" w:hint="eastAsia"/>
              </w:rPr>
              <w:t>廖宥勛</w:t>
            </w:r>
          </w:p>
        </w:tc>
        <w:tc>
          <w:tcPr>
            <w:tcW w:w="2126" w:type="dxa"/>
            <w:shd w:val="clear" w:color="auto" w:fill="auto"/>
            <w:vAlign w:val="center"/>
          </w:tcPr>
          <w:p w:rsidR="007C7538" w:rsidRDefault="007C7538" w:rsidP="006139D0">
            <w:pPr>
              <w:rPr>
                <w:rFonts w:ascii="標楷體" w:eastAsia="標楷體" w:hAnsi="標楷體"/>
                <w:lang w:eastAsia="zh-HK"/>
              </w:rPr>
            </w:pPr>
            <w:r w:rsidRPr="00055D96">
              <w:rPr>
                <w:rFonts w:ascii="標楷體" w:eastAsia="標楷體" w:hAnsi="標楷體" w:hint="eastAsia"/>
              </w:rPr>
              <w:t>4/19(四)</w:t>
            </w:r>
          </w:p>
          <w:p w:rsidR="007C7538" w:rsidRPr="00055D96" w:rsidRDefault="007C7538" w:rsidP="006139D0">
            <w:pPr>
              <w:rPr>
                <w:rFonts w:ascii="標楷體" w:eastAsia="標楷體" w:hAnsi="標楷體"/>
              </w:rPr>
            </w:pPr>
            <w:r w:rsidRPr="00055D96">
              <w:rPr>
                <w:rFonts w:ascii="標楷體" w:eastAsia="標楷體" w:hAnsi="標楷體" w:hint="eastAsia"/>
              </w:rPr>
              <w:t>10:20~12:00</w:t>
            </w:r>
          </w:p>
        </w:tc>
        <w:tc>
          <w:tcPr>
            <w:tcW w:w="1843"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可魯實習商店</w:t>
            </w:r>
          </w:p>
        </w:tc>
      </w:tr>
      <w:tr w:rsidR="007C7538" w:rsidRPr="00BF5118" w:rsidTr="006139D0">
        <w:trPr>
          <w:trHeight w:val="452"/>
        </w:trPr>
        <w:tc>
          <w:tcPr>
            <w:tcW w:w="2410"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鋼琴</w:t>
            </w:r>
          </w:p>
        </w:tc>
        <w:tc>
          <w:tcPr>
            <w:tcW w:w="368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4/19</w:t>
            </w:r>
            <w:r>
              <w:rPr>
                <w:rFonts w:ascii="標楷體" w:eastAsia="標楷體" w:hAnsi="標楷體" w:hint="eastAsia"/>
              </w:rPr>
              <w:t xml:space="preserve"> </w:t>
            </w:r>
            <w:r>
              <w:rPr>
                <w:rFonts w:ascii="標楷體" w:eastAsia="標楷體" w:hAnsi="標楷體" w:hint="eastAsia"/>
                <w:lang w:eastAsia="zh-HK"/>
              </w:rPr>
              <w:t>九忠</w:t>
            </w:r>
            <w:r w:rsidRPr="007143EB">
              <w:rPr>
                <w:rFonts w:ascii="標楷體" w:eastAsia="標楷體" w:hAnsi="標楷體" w:hint="eastAsia"/>
              </w:rPr>
              <w:t>李子均</w:t>
            </w:r>
            <w:r>
              <w:rPr>
                <w:rFonts w:ascii="標楷體" w:eastAsia="標楷體" w:hAnsi="標楷體" w:hint="eastAsia"/>
              </w:rPr>
              <w:t xml:space="preserve"> </w:t>
            </w:r>
            <w:r w:rsidRPr="007143EB">
              <w:rPr>
                <w:rFonts w:ascii="標楷體" w:eastAsia="標楷體" w:hAnsi="標楷體" w:hint="eastAsia"/>
              </w:rPr>
              <w:t>胡玉璇</w:t>
            </w:r>
          </w:p>
        </w:tc>
        <w:tc>
          <w:tcPr>
            <w:tcW w:w="212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4/19</w:t>
            </w:r>
          </w:p>
          <w:p w:rsidR="007C7538" w:rsidRPr="00055D96" w:rsidRDefault="007C7538" w:rsidP="006139D0">
            <w:pPr>
              <w:rPr>
                <w:rFonts w:ascii="標楷體" w:eastAsia="標楷體" w:hAnsi="標楷體"/>
              </w:rPr>
            </w:pPr>
            <w:r w:rsidRPr="00055D96">
              <w:rPr>
                <w:rFonts w:ascii="標楷體" w:eastAsia="標楷體" w:hAnsi="標楷體" w:hint="eastAsia"/>
              </w:rPr>
              <w:t>10:20~12:00</w:t>
            </w:r>
          </w:p>
        </w:tc>
        <w:tc>
          <w:tcPr>
            <w:tcW w:w="1843"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2樓琴房</w:t>
            </w:r>
          </w:p>
        </w:tc>
      </w:tr>
      <w:tr w:rsidR="007C7538" w:rsidRPr="00BF5118" w:rsidTr="006139D0">
        <w:trPr>
          <w:trHeight w:val="409"/>
        </w:trPr>
        <w:tc>
          <w:tcPr>
            <w:tcW w:w="2410"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手工皂</w:t>
            </w:r>
          </w:p>
        </w:tc>
        <w:tc>
          <w:tcPr>
            <w:tcW w:w="368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4/12</w:t>
            </w:r>
            <w:r>
              <w:rPr>
                <w:rFonts w:ascii="標楷體" w:eastAsia="標楷體" w:hAnsi="標楷體" w:hint="eastAsia"/>
              </w:rPr>
              <w:t xml:space="preserve"> 八</w:t>
            </w:r>
            <w:r>
              <w:rPr>
                <w:rFonts w:ascii="標楷體" w:eastAsia="標楷體" w:hAnsi="標楷體" w:hint="eastAsia"/>
                <w:lang w:eastAsia="zh-HK"/>
              </w:rPr>
              <w:t>忠</w:t>
            </w:r>
            <w:r w:rsidRPr="007143EB">
              <w:rPr>
                <w:rFonts w:ascii="標楷體" w:eastAsia="標楷體" w:hAnsi="標楷體" w:hint="eastAsia"/>
              </w:rPr>
              <w:t>楊硯淳</w:t>
            </w:r>
            <w:r>
              <w:rPr>
                <w:rFonts w:ascii="標楷體" w:eastAsia="標楷體" w:hAnsi="標楷體" w:hint="eastAsia"/>
              </w:rPr>
              <w:t xml:space="preserve"> </w:t>
            </w:r>
            <w:r>
              <w:rPr>
                <w:rFonts w:ascii="標楷體" w:eastAsia="標楷體" w:hAnsi="標楷體" w:hint="eastAsia"/>
                <w:lang w:eastAsia="zh-HK"/>
              </w:rPr>
              <w:t>九忠</w:t>
            </w:r>
            <w:r w:rsidRPr="007143EB">
              <w:rPr>
                <w:rFonts w:ascii="標楷體" w:eastAsia="標楷體" w:hAnsi="標楷體" w:hint="eastAsia"/>
              </w:rPr>
              <w:t>劉誠安</w:t>
            </w:r>
          </w:p>
        </w:tc>
        <w:tc>
          <w:tcPr>
            <w:tcW w:w="212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4/12</w:t>
            </w:r>
          </w:p>
          <w:p w:rsidR="007C7538" w:rsidRPr="00055D96" w:rsidRDefault="007C7538" w:rsidP="006139D0">
            <w:pPr>
              <w:rPr>
                <w:rFonts w:ascii="標楷體" w:eastAsia="標楷體" w:hAnsi="標楷體"/>
              </w:rPr>
            </w:pPr>
            <w:r w:rsidRPr="00055D96">
              <w:rPr>
                <w:rFonts w:ascii="標楷體" w:eastAsia="標楷體" w:hAnsi="標楷體" w:hint="eastAsia"/>
              </w:rPr>
              <w:t>10:20~12:00</w:t>
            </w:r>
          </w:p>
        </w:tc>
        <w:tc>
          <w:tcPr>
            <w:tcW w:w="1843"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B1家政教室</w:t>
            </w:r>
          </w:p>
        </w:tc>
      </w:tr>
      <w:tr w:rsidR="007C7538" w:rsidRPr="00BF5118" w:rsidTr="006139D0">
        <w:trPr>
          <w:trHeight w:val="420"/>
        </w:trPr>
        <w:tc>
          <w:tcPr>
            <w:tcW w:w="2410" w:type="dxa"/>
            <w:vMerge w:val="restart"/>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點心烘焙</w:t>
            </w:r>
          </w:p>
        </w:tc>
        <w:tc>
          <w:tcPr>
            <w:tcW w:w="368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4/19</w:t>
            </w:r>
            <w:r>
              <w:rPr>
                <w:rFonts w:ascii="標楷體" w:eastAsia="標楷體" w:hAnsi="標楷體" w:hint="eastAsia"/>
                <w:lang w:eastAsia="zh-HK"/>
              </w:rPr>
              <w:t>九忠</w:t>
            </w:r>
            <w:r w:rsidRPr="007143EB">
              <w:rPr>
                <w:rFonts w:ascii="標楷體" w:eastAsia="標楷體" w:hAnsi="標楷體" w:hint="eastAsia"/>
              </w:rPr>
              <w:t>曾嘉慶</w:t>
            </w:r>
          </w:p>
        </w:tc>
        <w:tc>
          <w:tcPr>
            <w:tcW w:w="2126" w:type="dxa"/>
            <w:vMerge w:val="restart"/>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4/19</w:t>
            </w:r>
            <w:r w:rsidRPr="00055D96">
              <w:rPr>
                <w:rFonts w:ascii="標楷體" w:eastAsia="標楷體" w:hAnsi="標楷體" w:hint="eastAsia"/>
                <w:lang w:eastAsia="zh-HK"/>
              </w:rPr>
              <w:t>、</w:t>
            </w:r>
            <w:r w:rsidRPr="00055D96">
              <w:rPr>
                <w:rFonts w:ascii="標楷體" w:eastAsia="標楷體" w:hAnsi="標楷體" w:hint="eastAsia"/>
              </w:rPr>
              <w:t>5/24 (四) 10:20~12:00</w:t>
            </w:r>
          </w:p>
        </w:tc>
        <w:tc>
          <w:tcPr>
            <w:tcW w:w="1843" w:type="dxa"/>
            <w:vMerge w:val="restart"/>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B1烘焙教室</w:t>
            </w:r>
          </w:p>
        </w:tc>
      </w:tr>
      <w:tr w:rsidR="007C7538" w:rsidRPr="00BF5118" w:rsidTr="006139D0">
        <w:trPr>
          <w:trHeight w:val="412"/>
        </w:trPr>
        <w:tc>
          <w:tcPr>
            <w:tcW w:w="2410" w:type="dxa"/>
            <w:vMerge/>
            <w:shd w:val="clear" w:color="auto" w:fill="auto"/>
            <w:vAlign w:val="center"/>
          </w:tcPr>
          <w:p w:rsidR="007C7538" w:rsidRPr="00055D96" w:rsidRDefault="007C7538" w:rsidP="006139D0">
            <w:pPr>
              <w:jc w:val="center"/>
              <w:rPr>
                <w:rFonts w:ascii="標楷體" w:eastAsia="標楷體" w:hAnsi="標楷體"/>
              </w:rPr>
            </w:pPr>
          </w:p>
        </w:tc>
        <w:tc>
          <w:tcPr>
            <w:tcW w:w="368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5/24</w:t>
            </w:r>
            <w:r>
              <w:rPr>
                <w:rFonts w:ascii="標楷體" w:eastAsia="標楷體" w:hAnsi="標楷體" w:hint="eastAsia"/>
                <w:lang w:eastAsia="zh-HK"/>
              </w:rPr>
              <w:t>九忠</w:t>
            </w:r>
            <w:r w:rsidRPr="007143EB">
              <w:rPr>
                <w:rFonts w:ascii="標楷體" w:eastAsia="標楷體" w:hAnsi="標楷體" w:hint="eastAsia"/>
              </w:rPr>
              <w:t>嚴泰棣</w:t>
            </w:r>
          </w:p>
        </w:tc>
        <w:tc>
          <w:tcPr>
            <w:tcW w:w="2126" w:type="dxa"/>
            <w:vMerge/>
            <w:shd w:val="clear" w:color="auto" w:fill="auto"/>
            <w:vAlign w:val="center"/>
          </w:tcPr>
          <w:p w:rsidR="007C7538" w:rsidRPr="00055D96" w:rsidRDefault="007C7538" w:rsidP="006139D0">
            <w:pPr>
              <w:rPr>
                <w:rFonts w:ascii="標楷體" w:eastAsia="標楷體" w:hAnsi="標楷體"/>
              </w:rPr>
            </w:pPr>
          </w:p>
        </w:tc>
        <w:tc>
          <w:tcPr>
            <w:tcW w:w="1843" w:type="dxa"/>
            <w:vMerge/>
            <w:shd w:val="clear" w:color="auto" w:fill="auto"/>
            <w:vAlign w:val="center"/>
          </w:tcPr>
          <w:p w:rsidR="007C7538" w:rsidRPr="00055D96" w:rsidRDefault="007C7538" w:rsidP="006139D0">
            <w:pPr>
              <w:rPr>
                <w:rFonts w:ascii="標楷體" w:eastAsia="標楷體" w:hAnsi="標楷體"/>
              </w:rPr>
            </w:pPr>
          </w:p>
        </w:tc>
      </w:tr>
      <w:tr w:rsidR="007C7538" w:rsidRPr="00BF5118" w:rsidTr="006139D0">
        <w:trPr>
          <w:trHeight w:val="726"/>
        </w:trPr>
        <w:tc>
          <w:tcPr>
            <w:tcW w:w="2410" w:type="dxa"/>
            <w:shd w:val="clear" w:color="auto" w:fill="auto"/>
            <w:vAlign w:val="center"/>
          </w:tcPr>
          <w:p w:rsidR="007C7538" w:rsidRPr="00055D96" w:rsidRDefault="007C7538" w:rsidP="006139D0">
            <w:pPr>
              <w:jc w:val="center"/>
              <w:rPr>
                <w:rFonts w:ascii="標楷體" w:eastAsia="標楷體" w:hAnsi="標楷體"/>
              </w:rPr>
            </w:pPr>
            <w:r w:rsidRPr="00055D96">
              <w:rPr>
                <w:rFonts w:ascii="標楷體" w:eastAsia="標楷體" w:hAnsi="標楷體" w:hint="eastAsia"/>
              </w:rPr>
              <w:t>臺北市職業試探中心</w:t>
            </w:r>
            <w:r w:rsidRPr="00055D96">
              <w:rPr>
                <w:rFonts w:ascii="標楷體" w:eastAsia="標楷體" w:hAnsi="標楷體" w:hint="eastAsia"/>
                <w:lang w:eastAsia="zh-HK"/>
              </w:rPr>
              <w:t>辦理</w:t>
            </w:r>
            <w:r w:rsidRPr="00055D96">
              <w:rPr>
                <w:rFonts w:ascii="標楷體" w:eastAsia="標楷體" w:hAnsi="標楷體" w:hint="eastAsia"/>
              </w:rPr>
              <w:t>設計群</w:t>
            </w:r>
            <w:r w:rsidRPr="00055D96">
              <w:rPr>
                <w:rFonts w:ascii="標楷體" w:eastAsia="標楷體" w:hAnsi="標楷體" w:hint="eastAsia"/>
                <w:lang w:eastAsia="zh-HK"/>
              </w:rPr>
              <w:t>、</w:t>
            </w:r>
            <w:r w:rsidRPr="00055D96">
              <w:rPr>
                <w:rFonts w:ascii="標楷體" w:eastAsia="標楷體" w:hAnsi="標楷體" w:hint="eastAsia"/>
              </w:rPr>
              <w:t>電機與電子群體驗課程</w:t>
            </w:r>
          </w:p>
        </w:tc>
        <w:tc>
          <w:tcPr>
            <w:tcW w:w="3686" w:type="dxa"/>
            <w:shd w:val="clear" w:color="auto" w:fill="auto"/>
            <w:vAlign w:val="center"/>
          </w:tcPr>
          <w:p w:rsidR="007C7538" w:rsidRPr="00055D96" w:rsidRDefault="007C7538" w:rsidP="006139D0">
            <w:pPr>
              <w:rPr>
                <w:rFonts w:ascii="標楷體" w:eastAsia="標楷體" w:hAnsi="標楷體"/>
              </w:rPr>
            </w:pPr>
            <w:r>
              <w:rPr>
                <w:rFonts w:ascii="標楷體" w:eastAsia="標楷體" w:hAnsi="標楷體" w:hint="eastAsia"/>
              </w:rPr>
              <w:t>八</w:t>
            </w:r>
            <w:r>
              <w:rPr>
                <w:rFonts w:ascii="標楷體" w:eastAsia="標楷體" w:hAnsi="標楷體" w:hint="eastAsia"/>
                <w:lang w:eastAsia="zh-HK"/>
              </w:rPr>
              <w:t>忠</w:t>
            </w:r>
            <w:r>
              <w:rPr>
                <w:rFonts w:ascii="標楷體" w:eastAsia="標楷體" w:hAnsi="標楷體" w:hint="eastAsia"/>
              </w:rPr>
              <w:t xml:space="preserve"> </w:t>
            </w:r>
            <w:r w:rsidRPr="007143EB">
              <w:rPr>
                <w:rFonts w:ascii="標楷體" w:eastAsia="標楷體" w:hAnsi="標楷體" w:hint="eastAsia"/>
              </w:rPr>
              <w:t>楊硯淳</w:t>
            </w:r>
            <w:r>
              <w:rPr>
                <w:rFonts w:ascii="標楷體" w:eastAsia="標楷體" w:hAnsi="標楷體" w:hint="eastAsia"/>
              </w:rPr>
              <w:t xml:space="preserve"> </w:t>
            </w:r>
            <w:r w:rsidRPr="007143EB">
              <w:rPr>
                <w:rFonts w:ascii="標楷體" w:eastAsia="標楷體" w:hAnsi="標楷體" w:hint="eastAsia"/>
              </w:rPr>
              <w:t>游傳祺 楊思庭</w:t>
            </w:r>
          </w:p>
        </w:tc>
        <w:tc>
          <w:tcPr>
            <w:tcW w:w="2126"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6/13(三) 13:00~17:00</w:t>
            </w:r>
          </w:p>
        </w:tc>
        <w:tc>
          <w:tcPr>
            <w:tcW w:w="1843" w:type="dxa"/>
            <w:shd w:val="clear" w:color="auto" w:fill="auto"/>
            <w:vAlign w:val="center"/>
          </w:tcPr>
          <w:p w:rsidR="007C7538" w:rsidRPr="00055D96" w:rsidRDefault="007C7538" w:rsidP="006139D0">
            <w:pPr>
              <w:rPr>
                <w:rFonts w:ascii="標楷體" w:eastAsia="標楷體" w:hAnsi="標楷體"/>
              </w:rPr>
            </w:pPr>
            <w:r w:rsidRPr="00055D96">
              <w:rPr>
                <w:rFonts w:ascii="標楷體" w:eastAsia="標楷體" w:hAnsi="標楷體" w:hint="eastAsia"/>
              </w:rPr>
              <w:t>新興國中</w:t>
            </w:r>
          </w:p>
        </w:tc>
      </w:tr>
    </w:tbl>
    <w:p w:rsidR="007C7538" w:rsidRDefault="007C7538" w:rsidP="007C7538">
      <w:pPr>
        <w:pStyle w:val="a7"/>
        <w:ind w:leftChars="118" w:left="645" w:hangingChars="151" w:hanging="362"/>
      </w:pP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rPr>
        <w:t>5.</w:t>
      </w:r>
      <w:r w:rsidR="007C7538" w:rsidRPr="00F61A6F">
        <w:rPr>
          <w:rFonts w:ascii="標楷體" w:eastAsia="標楷體" w:hAnsi="標楷體"/>
        </w:rPr>
        <w:t>4/20</w:t>
      </w:r>
      <w:r w:rsidR="007C7538" w:rsidRPr="00F61A6F">
        <w:rPr>
          <w:rFonts w:ascii="標楷體" w:eastAsia="標楷體" w:hAnsi="標楷體" w:hint="eastAsia"/>
        </w:rPr>
        <w:t>~5/18連續五周的星期五12:40~13:15辦理性平交友小團輔活動。</w:t>
      </w: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hint="eastAsia"/>
        </w:rPr>
        <w:t>6.</w:t>
      </w:r>
      <w:r w:rsidR="007C7538" w:rsidRPr="00F61A6F">
        <w:rPr>
          <w:rFonts w:ascii="標楷體" w:eastAsia="標楷體" w:hAnsi="標楷體" w:hint="eastAsia"/>
        </w:rPr>
        <w:t>臺北市東區特教資源中心106學年度第2學期家庭親職教育專業諮詢服務計畫，本學期諮詢時間為5/8下午，服務內容：聘請國立臺灣師範大學特殊教育學系胡心慈教授提供特教生家長有關教育安置、親師合作、生涯規劃、家庭衛教、健康宣導及學校特教老師有關身心障礙學生親職教育與親師溝通之諮詢服務。已將相關訊息在導師會議上宣導，後續協助有需求教師申請諮詢服務。</w:t>
      </w:r>
    </w:p>
    <w:p w:rsidR="007C7538" w:rsidRPr="00F61A6F" w:rsidRDefault="00F61A6F" w:rsidP="00F61A6F">
      <w:pPr>
        <w:spacing w:line="280" w:lineRule="exact"/>
        <w:ind w:leftChars="100" w:left="480" w:hangingChars="100" w:hanging="240"/>
        <w:rPr>
          <w:rFonts w:ascii="標楷體" w:eastAsia="標楷體" w:hAnsi="標楷體"/>
        </w:rPr>
      </w:pPr>
      <w:r w:rsidRPr="00F61A6F">
        <w:rPr>
          <w:rFonts w:ascii="標楷體" w:eastAsia="標楷體" w:hAnsi="標楷體" w:hint="eastAsia"/>
        </w:rPr>
        <w:t>7.</w:t>
      </w:r>
      <w:r w:rsidR="007C7538" w:rsidRPr="00F61A6F">
        <w:rPr>
          <w:rFonts w:ascii="標楷體" w:eastAsia="標楷體" w:hAnsi="標楷體" w:hint="eastAsia"/>
        </w:rPr>
        <w:t>臺北市106學年度「社工於特殊教育之運用及相關社會資源介紹」研習，辦理時間：</w:t>
      </w:r>
      <w:r w:rsidR="00197244">
        <w:rPr>
          <w:rFonts w:ascii="標楷體" w:eastAsia="標楷體" w:hAnsi="標楷體" w:hint="eastAsia"/>
        </w:rPr>
        <w:t>5/18</w:t>
      </w:r>
      <w:r w:rsidR="007C7538" w:rsidRPr="00F61A6F">
        <w:rPr>
          <w:rFonts w:ascii="標楷體" w:eastAsia="標楷體" w:hAnsi="標楷體" w:hint="eastAsia"/>
        </w:rPr>
        <w:t>(五) 13：30-16：00，請於</w:t>
      </w:r>
      <w:r w:rsidR="00197244">
        <w:rPr>
          <w:rFonts w:ascii="標楷體" w:eastAsia="標楷體" w:hAnsi="標楷體" w:hint="eastAsia"/>
        </w:rPr>
        <w:t>5/8</w:t>
      </w:r>
      <w:r w:rsidR="007C7538" w:rsidRPr="00F61A6F">
        <w:rPr>
          <w:rFonts w:ascii="標楷體" w:eastAsia="標楷體" w:hAnsi="標楷體" w:hint="eastAsia"/>
        </w:rPr>
        <w:t>（二）前至臺北市教師在職研習網。</w:t>
      </w:r>
    </w:p>
    <w:p w:rsidR="00B90E48" w:rsidRDefault="00B90E48" w:rsidP="00B90E48">
      <w:pPr>
        <w:spacing w:line="360" w:lineRule="auto"/>
        <w:rPr>
          <w:rFonts w:ascii="標楷體" w:eastAsia="標楷體" w:hAnsi="標楷體" w:cs="標楷體"/>
        </w:rPr>
      </w:pPr>
      <w:r>
        <w:rPr>
          <w:rFonts w:ascii="標楷體" w:eastAsia="標楷體" w:hAnsi="標楷體" w:cs="標楷體"/>
        </w:rPr>
        <w:t>(二)實習組</w:t>
      </w:r>
    </w:p>
    <w:p w:rsidR="007C7538" w:rsidRPr="00CD413D" w:rsidRDefault="007C7538" w:rsidP="00B90E48">
      <w:pPr>
        <w:spacing w:line="280" w:lineRule="exact"/>
        <w:ind w:leftChars="100" w:left="480" w:hangingChars="100" w:hanging="240"/>
        <w:rPr>
          <w:rFonts w:ascii="標楷體" w:eastAsia="標楷體" w:hAnsi="標楷體"/>
        </w:rPr>
      </w:pPr>
      <w:r w:rsidRPr="00CD413D">
        <w:rPr>
          <w:rFonts w:ascii="標楷體" w:eastAsia="標楷體" w:hAnsi="標楷體"/>
        </w:rPr>
        <w:t>1.</w:t>
      </w:r>
      <w:r w:rsidR="00B90E48">
        <w:rPr>
          <w:rFonts w:ascii="標楷體" w:eastAsia="標楷體" w:hAnsi="標楷體"/>
        </w:rPr>
        <w:t>3/22</w:t>
      </w:r>
      <w:r w:rsidRPr="00CD413D">
        <w:rPr>
          <w:rFonts w:ascii="標楷體" w:eastAsia="標楷體" w:hAnsi="標楷體"/>
        </w:rPr>
        <w:t>、</w:t>
      </w:r>
      <w:r w:rsidR="00B90E48">
        <w:rPr>
          <w:rFonts w:ascii="標楷體" w:eastAsia="標楷體" w:hAnsi="標楷體" w:hint="eastAsia"/>
        </w:rPr>
        <w:t>3/</w:t>
      </w:r>
      <w:r w:rsidRPr="00CD413D">
        <w:rPr>
          <w:rFonts w:ascii="標楷體" w:eastAsia="標楷體" w:hAnsi="標楷體"/>
        </w:rPr>
        <w:t>23完成勞動部按摩技能檢定。後續工作完成核銷辦理</w:t>
      </w:r>
      <w:r w:rsidR="00B90E48">
        <w:rPr>
          <w:rFonts w:ascii="標楷體" w:eastAsia="標楷體" w:hAnsi="標楷體"/>
        </w:rPr>
        <w:t>。</w:t>
      </w:r>
    </w:p>
    <w:p w:rsidR="00B90E48" w:rsidRPr="00CD413D" w:rsidRDefault="007C7538" w:rsidP="00B90E48">
      <w:pPr>
        <w:spacing w:line="280" w:lineRule="exact"/>
        <w:ind w:leftChars="100" w:left="480" w:hangingChars="100" w:hanging="240"/>
        <w:rPr>
          <w:rFonts w:ascii="標楷體" w:eastAsia="標楷體" w:hAnsi="標楷體"/>
        </w:rPr>
      </w:pPr>
      <w:r w:rsidRPr="00CD413D">
        <w:rPr>
          <w:rFonts w:ascii="標楷體" w:eastAsia="標楷體" w:hAnsi="標楷體"/>
        </w:rPr>
        <w:t>2.</w:t>
      </w:r>
      <w:r w:rsidR="00B90E48" w:rsidRPr="00CD413D">
        <w:rPr>
          <w:rFonts w:ascii="標楷體" w:eastAsia="標楷體" w:hAnsi="標楷體"/>
        </w:rPr>
        <w:t>阿卡貝拉合唱團於</w:t>
      </w:r>
      <w:r w:rsidR="00B90E48">
        <w:rPr>
          <w:rFonts w:ascii="標楷體" w:eastAsia="標楷體" w:hAnsi="標楷體"/>
        </w:rPr>
        <w:t>3/26</w:t>
      </w:r>
      <w:r w:rsidR="00B90E48" w:rsidRPr="00CD413D">
        <w:rPr>
          <w:rFonts w:ascii="標楷體" w:eastAsia="標楷體" w:hAnsi="標楷體"/>
        </w:rPr>
        <w:t>起</w:t>
      </w:r>
      <w:r w:rsidR="00B90E48">
        <w:rPr>
          <w:rFonts w:ascii="標楷體" w:eastAsia="標楷體" w:hAnsi="標楷體" w:hint="eastAsia"/>
        </w:rPr>
        <w:t>每星期一16:00~17:30</w:t>
      </w:r>
      <w:r w:rsidR="00B90E48" w:rsidRPr="00CD413D">
        <w:rPr>
          <w:rFonts w:ascii="標楷體" w:eastAsia="標楷體" w:hAnsi="標楷體"/>
        </w:rPr>
        <w:t>，共上課8次</w:t>
      </w:r>
      <w:r w:rsidR="00B90E48">
        <w:rPr>
          <w:rFonts w:ascii="標楷體" w:eastAsia="標楷體" w:hAnsi="標楷體"/>
        </w:rPr>
        <w:t>。</w:t>
      </w:r>
    </w:p>
    <w:p w:rsidR="00B90E48" w:rsidRPr="00CD413D" w:rsidRDefault="007C7538" w:rsidP="00B90E48">
      <w:pPr>
        <w:spacing w:line="280" w:lineRule="exact"/>
        <w:ind w:leftChars="100" w:left="480" w:hangingChars="100" w:hanging="240"/>
        <w:rPr>
          <w:rFonts w:ascii="標楷體" w:eastAsia="標楷體" w:hAnsi="標楷體"/>
        </w:rPr>
      </w:pPr>
      <w:r w:rsidRPr="00CD413D">
        <w:rPr>
          <w:rFonts w:ascii="標楷體" w:eastAsia="標楷體" w:hAnsi="標楷體"/>
        </w:rPr>
        <w:t>3.</w:t>
      </w:r>
      <w:r w:rsidR="00B90E48">
        <w:rPr>
          <w:rFonts w:ascii="標楷體" w:eastAsia="標楷體" w:hAnsi="標楷體"/>
        </w:rPr>
        <w:t>4/23</w:t>
      </w:r>
      <w:r w:rsidR="00B90E48" w:rsidRPr="00CD413D">
        <w:rPr>
          <w:rFonts w:ascii="標楷體" w:eastAsia="標楷體" w:hAnsi="標楷體"/>
        </w:rPr>
        <w:t>起連續六周高三忠三位同學校外實習</w:t>
      </w:r>
      <w:r w:rsidR="00B90E48" w:rsidRPr="00CD413D">
        <w:rPr>
          <w:rFonts w:ascii="標楷體" w:eastAsia="標楷體" w:hAnsi="標楷體" w:hint="eastAsia"/>
        </w:rPr>
        <w:t>，</w:t>
      </w:r>
      <w:r w:rsidR="00B90E48" w:rsidRPr="00CD413D">
        <w:rPr>
          <w:rFonts w:ascii="標楷體" w:eastAsia="標楷體" w:hAnsi="標楷體"/>
        </w:rPr>
        <w:t>其餘三位同學留校內上課</w:t>
      </w:r>
      <w:r w:rsidR="00B90E48">
        <w:rPr>
          <w:rFonts w:ascii="標楷體" w:eastAsia="標楷體" w:hAnsi="標楷體"/>
        </w:rPr>
        <w:t>。</w:t>
      </w:r>
    </w:p>
    <w:p w:rsidR="007C7538" w:rsidRPr="00CD413D" w:rsidRDefault="007C7538" w:rsidP="00B90E48">
      <w:pPr>
        <w:spacing w:line="280" w:lineRule="exact"/>
        <w:ind w:leftChars="100" w:left="480" w:hangingChars="100" w:hanging="240"/>
        <w:rPr>
          <w:rFonts w:ascii="標楷體" w:eastAsia="標楷體" w:hAnsi="標楷體"/>
        </w:rPr>
      </w:pPr>
      <w:r>
        <w:rPr>
          <w:rFonts w:ascii="標楷體" w:eastAsia="標楷體" w:hAnsi="標楷體"/>
        </w:rPr>
        <w:t>4.</w:t>
      </w:r>
      <w:r w:rsidRPr="00CD413D">
        <w:rPr>
          <w:rFonts w:ascii="標楷體" w:eastAsia="標楷體" w:hAnsi="標楷體"/>
        </w:rPr>
        <w:t>訂定實習專業教室教學視導與專業教室管理規則</w:t>
      </w:r>
    </w:p>
    <w:p w:rsidR="00CE7489" w:rsidRPr="006D54B8" w:rsidRDefault="00CE7489" w:rsidP="00C74BE4">
      <w:pPr>
        <w:spacing w:beforeLines="50" w:before="180"/>
        <w:rPr>
          <w:rFonts w:ascii="標楷體" w:eastAsia="標楷體" w:hAnsi="標楷體"/>
          <w:sz w:val="28"/>
          <w:szCs w:val="28"/>
        </w:rPr>
      </w:pPr>
      <w:r w:rsidRPr="006D54B8">
        <w:rPr>
          <w:rFonts w:ascii="標楷體" w:eastAsia="標楷體" w:hAnsi="標楷體" w:hint="eastAsia"/>
          <w:sz w:val="28"/>
          <w:szCs w:val="28"/>
        </w:rPr>
        <w:t>五、視資中心</w:t>
      </w:r>
    </w:p>
    <w:p w:rsidR="00D95126" w:rsidRPr="004D1691" w:rsidRDefault="000E4E33" w:rsidP="000E4E33">
      <w:pPr>
        <w:spacing w:line="280" w:lineRule="exact"/>
        <w:ind w:left="480" w:hangingChars="200" w:hanging="480"/>
        <w:rPr>
          <w:rFonts w:ascii="標楷體" w:eastAsia="標楷體" w:hAnsi="標楷體" w:cs="Arial"/>
          <w:color w:val="222222"/>
          <w:kern w:val="0"/>
          <w:szCs w:val="24"/>
          <w:shd w:val="clear" w:color="auto" w:fill="FFFFFF"/>
        </w:rPr>
      </w:pPr>
      <w:r w:rsidRPr="00E8366C">
        <w:rPr>
          <w:rFonts w:ascii="標楷體" w:eastAsia="標楷體" w:hAnsi="標楷體"/>
        </w:rPr>
        <w:t>(一)</w:t>
      </w:r>
      <w:r w:rsidR="00D95126" w:rsidRPr="004D1691">
        <w:rPr>
          <w:rFonts w:ascii="標楷體" w:eastAsia="標楷體" w:hAnsi="標楷體" w:cs="Arial"/>
          <w:color w:val="222222"/>
          <w:kern w:val="0"/>
          <w:szCs w:val="24"/>
          <w:shd w:val="clear" w:color="auto" w:fill="FFFFFF"/>
        </w:rPr>
        <w:t>03/29(四)下午1：30於家庭教育中心協助辦理及參與中心聯繫會議。</w:t>
      </w:r>
    </w:p>
    <w:p w:rsidR="00D95126" w:rsidRPr="004D1691" w:rsidRDefault="000E4E33" w:rsidP="000E4E33">
      <w:pPr>
        <w:spacing w:line="280" w:lineRule="exact"/>
        <w:ind w:left="480" w:hangingChars="200" w:hanging="480"/>
        <w:rPr>
          <w:rFonts w:ascii="標楷體" w:eastAsia="標楷體" w:hAnsi="標楷體" w:cs="Arial"/>
          <w:color w:val="222222"/>
          <w:kern w:val="0"/>
          <w:szCs w:val="24"/>
          <w:shd w:val="clear" w:color="auto" w:fill="FFFFFF"/>
        </w:rPr>
      </w:pPr>
      <w:r w:rsidRPr="004D1691">
        <w:rPr>
          <w:rFonts w:ascii="標楷體" w:eastAsia="標楷體" w:hAnsi="標楷體"/>
          <w:szCs w:val="24"/>
        </w:rPr>
        <w:t>(</w:t>
      </w:r>
      <w:r w:rsidRPr="004D1691">
        <w:rPr>
          <w:rFonts w:ascii="標楷體" w:eastAsia="標楷體" w:hAnsi="標楷體" w:hint="eastAsia"/>
          <w:szCs w:val="24"/>
        </w:rPr>
        <w:t>二)</w:t>
      </w:r>
      <w:r w:rsidR="00D95126" w:rsidRPr="004D1691">
        <w:rPr>
          <w:rFonts w:ascii="標楷體" w:eastAsia="標楷體" w:hAnsi="標楷體" w:cs="Arial"/>
          <w:color w:val="222222"/>
          <w:kern w:val="0"/>
          <w:szCs w:val="24"/>
          <w:shd w:val="clear" w:color="auto" w:fill="FFFFFF"/>
        </w:rPr>
        <w:t>04/02(一)上午9：00辦理外縣市視障學生安置本校高中高職晤談及安置會議，共計安置高中部2人、高職部9人（按摩3人 、綜職2人、表藝2人，其餘2人待入校後進一步評估適合科別）。</w:t>
      </w:r>
    </w:p>
    <w:p w:rsidR="00D95126" w:rsidRPr="004D1691" w:rsidRDefault="000E4E33" w:rsidP="00D95126">
      <w:pPr>
        <w:spacing w:line="280" w:lineRule="exact"/>
        <w:ind w:left="480" w:hangingChars="200" w:hanging="480"/>
        <w:rPr>
          <w:rFonts w:ascii="標楷體" w:eastAsia="標楷體" w:hAnsi="標楷體" w:cs="Arial"/>
          <w:color w:val="222222"/>
          <w:kern w:val="0"/>
          <w:szCs w:val="24"/>
        </w:rPr>
      </w:pPr>
      <w:r w:rsidRPr="004D1691">
        <w:rPr>
          <w:rFonts w:ascii="標楷體" w:eastAsia="標楷體" w:hAnsi="標楷體" w:hint="eastAsia"/>
          <w:szCs w:val="24"/>
        </w:rPr>
        <w:t>(三)</w:t>
      </w:r>
      <w:r w:rsidR="00D95126" w:rsidRPr="004D1691">
        <w:rPr>
          <w:rFonts w:ascii="標楷體" w:eastAsia="標楷體" w:hAnsi="標楷體" w:cs="Arial"/>
          <w:color w:val="222222"/>
          <w:kern w:val="0"/>
          <w:szCs w:val="24"/>
          <w:shd w:val="clear" w:color="auto" w:fill="FFFFFF"/>
        </w:rPr>
        <w:t>04/12(四)下午2時將於中心會議室辦理本市特推會知能研習檢討暨籌備會議。</w:t>
      </w:r>
    </w:p>
    <w:p w:rsidR="002E15CE" w:rsidRPr="006D54B8" w:rsidRDefault="00BE6756" w:rsidP="00B80D84">
      <w:pPr>
        <w:spacing w:beforeLines="100" w:before="360"/>
        <w:rPr>
          <w:rFonts w:ascii="標楷體" w:eastAsia="標楷體" w:hAnsi="標楷體"/>
          <w:sz w:val="28"/>
          <w:szCs w:val="28"/>
        </w:rPr>
      </w:pPr>
      <w:r>
        <w:rPr>
          <w:rFonts w:ascii="標楷體" w:eastAsia="標楷體" w:hAnsi="標楷體" w:hint="eastAsia"/>
          <w:sz w:val="28"/>
          <w:szCs w:val="28"/>
          <w:lang w:eastAsia="zh-HK"/>
        </w:rPr>
        <w:t>六、</w:t>
      </w:r>
      <w:r w:rsidR="00CE7489" w:rsidRPr="006D54B8">
        <w:rPr>
          <w:rFonts w:ascii="標楷體" w:eastAsia="標楷體" w:hAnsi="標楷體" w:hint="eastAsia"/>
          <w:sz w:val="28"/>
          <w:szCs w:val="28"/>
        </w:rPr>
        <w:t>會計室</w:t>
      </w:r>
      <w:r w:rsidR="0075105A">
        <w:rPr>
          <w:rFonts w:ascii="標楷體" w:eastAsia="標楷體" w:hAnsi="標楷體" w:hint="eastAsia"/>
          <w:sz w:val="28"/>
          <w:szCs w:val="28"/>
        </w:rPr>
        <w:t xml:space="preserve"> </w:t>
      </w:r>
      <w:r w:rsidR="0075105A">
        <w:rPr>
          <w:rFonts w:ascii="標楷體" w:eastAsia="標楷體" w:hAnsi="標楷體" w:hint="eastAsia"/>
          <w:sz w:val="28"/>
          <w:szCs w:val="28"/>
          <w:lang w:eastAsia="zh-HK"/>
        </w:rPr>
        <w:t>無</w:t>
      </w:r>
    </w:p>
    <w:p w:rsidR="00B90E48" w:rsidRDefault="00CE7489" w:rsidP="002E15CE">
      <w:pPr>
        <w:widowControl/>
        <w:ind w:left="560" w:hangingChars="200" w:hanging="560"/>
        <w:rPr>
          <w:rFonts w:ascii="標楷體" w:eastAsia="標楷體" w:hAnsi="標楷體"/>
          <w:sz w:val="28"/>
          <w:szCs w:val="28"/>
          <w:lang w:eastAsia="zh-HK"/>
        </w:rPr>
      </w:pPr>
      <w:r w:rsidRPr="00D347E3">
        <w:rPr>
          <w:rFonts w:ascii="標楷體" w:eastAsia="標楷體" w:hAnsi="標楷體" w:hint="eastAsia"/>
          <w:sz w:val="28"/>
          <w:szCs w:val="28"/>
        </w:rPr>
        <w:t>七、</w:t>
      </w:r>
      <w:r w:rsidRPr="002B4938">
        <w:rPr>
          <w:rFonts w:ascii="標楷體" w:eastAsia="標楷體" w:hAnsi="標楷體" w:hint="eastAsia"/>
          <w:sz w:val="28"/>
          <w:szCs w:val="28"/>
        </w:rPr>
        <w:t>人事室</w:t>
      </w:r>
      <w:r w:rsidR="0075105A">
        <w:rPr>
          <w:rFonts w:ascii="標楷體" w:eastAsia="標楷體" w:hAnsi="標楷體" w:hint="eastAsia"/>
          <w:sz w:val="28"/>
          <w:szCs w:val="28"/>
        </w:rPr>
        <w:t xml:space="preserve"> </w:t>
      </w:r>
      <w:r w:rsidR="0075105A">
        <w:rPr>
          <w:rFonts w:ascii="標楷體" w:eastAsia="標楷體" w:hAnsi="標楷體" w:hint="eastAsia"/>
          <w:sz w:val="28"/>
          <w:szCs w:val="28"/>
          <w:lang w:eastAsia="zh-HK"/>
        </w:rPr>
        <w:t>無</w:t>
      </w:r>
    </w:p>
    <w:p w:rsidR="00E9111A" w:rsidRDefault="00E9111A" w:rsidP="002E15CE">
      <w:pPr>
        <w:widowControl/>
        <w:ind w:left="560" w:hangingChars="200" w:hanging="560"/>
        <w:rPr>
          <w:rFonts w:ascii="標楷體" w:eastAsia="標楷體" w:hAnsi="標楷體"/>
          <w:sz w:val="28"/>
          <w:szCs w:val="28"/>
        </w:rPr>
      </w:pPr>
    </w:p>
    <w:p w:rsidR="00B90E48" w:rsidRPr="00DE3CAA" w:rsidRDefault="004D1691" w:rsidP="00B90E48">
      <w:pPr>
        <w:spacing w:line="360" w:lineRule="auto"/>
        <w:rPr>
          <w:rFonts w:ascii="標楷體" w:eastAsia="標楷體" w:hAnsi="標楷體"/>
          <w:sz w:val="28"/>
          <w:szCs w:val="28"/>
          <w:lang w:eastAsia="zh-HK"/>
        </w:rPr>
      </w:pPr>
      <w:r>
        <w:rPr>
          <w:rFonts w:ascii="標楷體" w:eastAsia="標楷體" w:hAnsi="標楷體" w:hint="eastAsia"/>
          <w:sz w:val="28"/>
          <w:szCs w:val="28"/>
        </w:rPr>
        <w:t>八、</w:t>
      </w:r>
      <w:r w:rsidR="00B90E48" w:rsidRPr="00DE3CAA">
        <w:rPr>
          <w:rFonts w:ascii="標楷體" w:eastAsia="標楷體" w:hAnsi="標楷體" w:hint="eastAsia"/>
          <w:sz w:val="28"/>
          <w:szCs w:val="28"/>
          <w:lang w:eastAsia="zh-HK"/>
        </w:rPr>
        <w:t>活動檢討</w:t>
      </w:r>
    </w:p>
    <w:p w:rsidR="00B90E48" w:rsidRDefault="00B90E48" w:rsidP="00B90E48">
      <w:pPr>
        <w:spacing w:line="360" w:lineRule="auto"/>
        <w:rPr>
          <w:rFonts w:ascii="標楷體" w:eastAsia="標楷體" w:hAnsi="標楷體"/>
          <w:lang w:eastAsia="zh-HK"/>
        </w:rPr>
      </w:pPr>
      <w:r>
        <w:rPr>
          <w:rFonts w:ascii="標楷體" w:eastAsia="標楷體" w:hAnsi="標楷體" w:hint="eastAsia"/>
          <w:szCs w:val="24"/>
          <w:lang w:eastAsia="zh-HK"/>
        </w:rPr>
        <w:t>實習輔導處</w:t>
      </w:r>
      <w:r w:rsidRPr="00F075CE">
        <w:rPr>
          <w:rFonts w:ascii="標楷體" w:eastAsia="標楷體" w:hAnsi="標楷體" w:hint="eastAsia"/>
        </w:rPr>
        <w:t>學校日</w:t>
      </w:r>
      <w:r>
        <w:rPr>
          <w:rFonts w:ascii="標楷體" w:eastAsia="標楷體" w:hAnsi="標楷體" w:hint="eastAsia"/>
          <w:lang w:eastAsia="zh-HK"/>
        </w:rPr>
        <w:t>活動之檢討報告。</w:t>
      </w:r>
    </w:p>
    <w:p w:rsidR="00F244FF" w:rsidRPr="00F244FF" w:rsidRDefault="00BB2249" w:rsidP="00F244FF">
      <w:pPr>
        <w:rPr>
          <w:rFonts w:ascii="標楷體" w:eastAsia="標楷體" w:hAnsi="標楷體"/>
        </w:rPr>
      </w:pPr>
      <w:r>
        <w:rPr>
          <w:rFonts w:ascii="標楷體" w:eastAsia="標楷體" w:hAnsi="標楷體" w:hint="eastAsia"/>
          <w:color w:val="000000"/>
          <w:lang w:eastAsia="zh-HK"/>
        </w:rPr>
        <w:t>(</w:t>
      </w:r>
      <w:r w:rsidR="00F244FF" w:rsidRPr="00F244FF">
        <w:rPr>
          <w:rFonts w:ascii="標楷體" w:eastAsia="標楷體" w:hAnsi="標楷體" w:hint="eastAsia"/>
          <w:color w:val="000000"/>
          <w:lang w:eastAsia="zh-HK"/>
        </w:rPr>
        <w:t>一</w:t>
      </w:r>
      <w:r>
        <w:rPr>
          <w:rFonts w:ascii="標楷體" w:eastAsia="標楷體" w:hAnsi="標楷體" w:hint="eastAsia"/>
          <w:color w:val="000000"/>
          <w:lang w:eastAsia="zh-HK"/>
        </w:rPr>
        <w:t>)</w:t>
      </w:r>
      <w:r w:rsidR="00F244FF" w:rsidRPr="00F244FF">
        <w:rPr>
          <w:rFonts w:ascii="標楷體" w:eastAsia="標楷體" w:hAnsi="標楷體" w:hint="eastAsia"/>
        </w:rPr>
        <w:t>感謝教務處協助安排老師進班說明課程規劃</w:t>
      </w:r>
      <w:r w:rsidR="000C44ED">
        <w:rPr>
          <w:rFonts w:ascii="標楷體" w:eastAsia="標楷體" w:hAnsi="標楷體" w:hint="eastAsia"/>
        </w:rPr>
        <w:t>。</w:t>
      </w:r>
    </w:p>
    <w:p w:rsidR="00F244FF" w:rsidRPr="00F244FF" w:rsidRDefault="00BB2249" w:rsidP="00F244FF">
      <w:pPr>
        <w:rPr>
          <w:rFonts w:ascii="標楷體" w:eastAsia="標楷體" w:hAnsi="標楷體"/>
        </w:rPr>
      </w:pPr>
      <w:r>
        <w:rPr>
          <w:rFonts w:ascii="標楷體" w:eastAsia="標楷體" w:hAnsi="標楷體" w:hint="eastAsia"/>
          <w:lang w:eastAsia="zh-HK"/>
        </w:rPr>
        <w:t>(</w:t>
      </w:r>
      <w:r w:rsidR="00F244FF" w:rsidRPr="00F244FF">
        <w:rPr>
          <w:rFonts w:ascii="標楷體" w:eastAsia="標楷體" w:hAnsi="標楷體" w:hint="eastAsia"/>
          <w:lang w:eastAsia="zh-HK"/>
        </w:rPr>
        <w:t>二</w:t>
      </w:r>
      <w:r>
        <w:rPr>
          <w:rFonts w:ascii="標楷體" w:eastAsia="標楷體" w:hAnsi="標楷體" w:hint="eastAsia"/>
          <w:lang w:eastAsia="zh-HK"/>
        </w:rPr>
        <w:t>)</w:t>
      </w:r>
      <w:r w:rsidR="00F244FF" w:rsidRPr="00F244FF">
        <w:rPr>
          <w:rFonts w:ascii="標楷體" w:eastAsia="標楷體" w:hAnsi="標楷體" w:hint="eastAsia"/>
        </w:rPr>
        <w:t>感謝導師、任課老師協助</w:t>
      </w:r>
      <w:r w:rsidR="000C44ED">
        <w:rPr>
          <w:rFonts w:ascii="標楷體" w:eastAsia="標楷體" w:hAnsi="標楷體" w:hint="eastAsia"/>
        </w:rPr>
        <w:t>。</w:t>
      </w:r>
    </w:p>
    <w:p w:rsidR="00F244FF" w:rsidRPr="00F244FF" w:rsidRDefault="00BB2249" w:rsidP="00F244FF">
      <w:pPr>
        <w:rPr>
          <w:rFonts w:ascii="標楷體" w:eastAsia="標楷體" w:hAnsi="標楷體"/>
        </w:rPr>
      </w:pPr>
      <w:r>
        <w:rPr>
          <w:rFonts w:ascii="標楷體" w:eastAsia="標楷體" w:hAnsi="標楷體" w:hint="eastAsia"/>
          <w:lang w:eastAsia="zh-HK"/>
        </w:rPr>
        <w:t>(</w:t>
      </w:r>
      <w:r w:rsidR="00F244FF" w:rsidRPr="00F244FF">
        <w:rPr>
          <w:rFonts w:ascii="標楷體" w:eastAsia="標楷體" w:hAnsi="標楷體" w:hint="eastAsia"/>
          <w:lang w:eastAsia="zh-HK"/>
        </w:rPr>
        <w:t>三</w:t>
      </w:r>
      <w:r>
        <w:rPr>
          <w:rFonts w:ascii="標楷體" w:eastAsia="標楷體" w:hAnsi="標楷體" w:hint="eastAsia"/>
          <w:lang w:eastAsia="zh-HK"/>
        </w:rPr>
        <w:t>)</w:t>
      </w:r>
      <w:r w:rsidR="00F244FF" w:rsidRPr="00F244FF">
        <w:rPr>
          <w:rFonts w:ascii="標楷體" w:eastAsia="標楷體" w:hAnsi="標楷體" w:hint="eastAsia"/>
        </w:rPr>
        <w:t>感謝家長會提供出席家長便當</w:t>
      </w:r>
      <w:r w:rsidR="000C44ED">
        <w:rPr>
          <w:rFonts w:ascii="標楷體" w:eastAsia="標楷體" w:hAnsi="標楷體" w:hint="eastAsia"/>
        </w:rPr>
        <w:t>。</w:t>
      </w:r>
    </w:p>
    <w:p w:rsidR="00DE3CAA" w:rsidRDefault="00BB2249" w:rsidP="00F244FF">
      <w:pPr>
        <w:rPr>
          <w:rFonts w:ascii="標楷體" w:eastAsia="標楷體" w:hAnsi="標楷體"/>
        </w:rPr>
      </w:pPr>
      <w:r>
        <w:rPr>
          <w:rFonts w:ascii="標楷體" w:eastAsia="標楷體" w:hAnsi="標楷體" w:hint="eastAsia"/>
          <w:lang w:eastAsia="zh-HK"/>
        </w:rPr>
        <w:t>(</w:t>
      </w:r>
      <w:r w:rsidR="00F244FF" w:rsidRPr="00F244FF">
        <w:rPr>
          <w:rFonts w:ascii="標楷體" w:eastAsia="標楷體" w:hAnsi="標楷體" w:hint="eastAsia"/>
          <w:lang w:eastAsia="zh-HK"/>
        </w:rPr>
        <w:t>四</w:t>
      </w:r>
      <w:r>
        <w:rPr>
          <w:rFonts w:ascii="標楷體" w:eastAsia="標楷體" w:hAnsi="標楷體" w:hint="eastAsia"/>
          <w:lang w:eastAsia="zh-HK"/>
        </w:rPr>
        <w:t>)</w:t>
      </w:r>
      <w:r w:rsidR="00F244FF" w:rsidRPr="00F244FF">
        <w:rPr>
          <w:rFonts w:ascii="標楷體" w:eastAsia="標楷體" w:hAnsi="標楷體" w:hint="eastAsia"/>
        </w:rPr>
        <w:t>活動時間安排需事先與家長會協調配，配合家長方便出席的時間安排活動</w:t>
      </w:r>
      <w:r w:rsidR="000C44ED">
        <w:rPr>
          <w:rFonts w:ascii="標楷體" w:eastAsia="標楷體" w:hAnsi="標楷體" w:hint="eastAsia"/>
        </w:rPr>
        <w:t>。</w:t>
      </w:r>
    </w:p>
    <w:p w:rsidR="00F244FF" w:rsidRPr="00F244FF" w:rsidRDefault="00BB2249" w:rsidP="00F244FF">
      <w:pPr>
        <w:rPr>
          <w:rFonts w:ascii="標楷體" w:eastAsia="標楷體" w:hAnsi="標楷體"/>
        </w:rPr>
      </w:pPr>
      <w:r>
        <w:rPr>
          <w:rFonts w:ascii="標楷體" w:eastAsia="標楷體" w:hAnsi="標楷體" w:hint="eastAsia"/>
          <w:lang w:eastAsia="zh-HK"/>
        </w:rPr>
        <w:t>(</w:t>
      </w:r>
      <w:r w:rsidR="00F244FF" w:rsidRPr="00F244FF">
        <w:rPr>
          <w:rFonts w:ascii="標楷體" w:eastAsia="標楷體" w:hAnsi="標楷體" w:hint="eastAsia"/>
          <w:lang w:eastAsia="zh-HK"/>
        </w:rPr>
        <w:t>五</w:t>
      </w:r>
      <w:r>
        <w:rPr>
          <w:rFonts w:ascii="標楷體" w:eastAsia="標楷體" w:hAnsi="標楷體" w:hint="eastAsia"/>
          <w:lang w:eastAsia="zh-HK"/>
        </w:rPr>
        <w:t>)</w:t>
      </w:r>
      <w:r w:rsidR="00F244FF" w:rsidRPr="00F244FF">
        <w:rPr>
          <w:rFonts w:ascii="標楷體" w:eastAsia="標楷體" w:hAnsi="標楷體" w:hint="eastAsia"/>
        </w:rPr>
        <w:t>家長雖勾選出席但仍要調查是否需提供便當，避免部份家長僅出席半天，無便當需求。</w:t>
      </w:r>
    </w:p>
    <w:p w:rsidR="00F244FF" w:rsidRDefault="00BB2249" w:rsidP="00F244FF">
      <w:pPr>
        <w:rPr>
          <w:rFonts w:ascii="標楷體" w:eastAsia="標楷體" w:hAnsi="標楷體"/>
        </w:rPr>
      </w:pPr>
      <w:r>
        <w:rPr>
          <w:rFonts w:ascii="標楷體" w:eastAsia="標楷體" w:hAnsi="標楷體" w:hint="eastAsia"/>
          <w:lang w:eastAsia="zh-HK"/>
        </w:rPr>
        <w:t>(</w:t>
      </w:r>
      <w:r w:rsidR="00F244FF" w:rsidRPr="00F244FF">
        <w:rPr>
          <w:rFonts w:ascii="標楷體" w:eastAsia="標楷體" w:hAnsi="標楷體" w:hint="eastAsia"/>
          <w:lang w:eastAsia="zh-HK"/>
        </w:rPr>
        <w:t>六</w:t>
      </w:r>
      <w:r>
        <w:rPr>
          <w:rFonts w:ascii="標楷體" w:eastAsia="標楷體" w:hAnsi="標楷體" w:hint="eastAsia"/>
          <w:lang w:eastAsia="zh-HK"/>
        </w:rPr>
        <w:t>)</w:t>
      </w:r>
      <w:r w:rsidR="00F244FF" w:rsidRPr="00F244FF">
        <w:rPr>
          <w:rFonts w:ascii="標楷體" w:eastAsia="標楷體" w:hAnsi="標楷體" w:hint="eastAsia"/>
        </w:rPr>
        <w:t>老師反應學校日部份活動內容與IEP會議內容重覆，推斷是家長出席意願不佳的主因。</w:t>
      </w:r>
    </w:p>
    <w:p w:rsidR="00C71A06" w:rsidRPr="000C44ED" w:rsidRDefault="00C71A06" w:rsidP="00F244FF">
      <w:pPr>
        <w:rPr>
          <w:rFonts w:ascii="標楷體" w:eastAsia="標楷體" w:hAnsi="標楷體"/>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00F62FF5" w:rsidRPr="000C44ED">
        <w:rPr>
          <w:rFonts w:ascii="標楷體" w:eastAsia="標楷體" w:hAnsi="標楷體" w:hint="eastAsia"/>
          <w:szCs w:val="24"/>
        </w:rPr>
        <w:t>第1次學校日</w:t>
      </w:r>
      <w:r w:rsidR="000C44ED" w:rsidRPr="000C44ED">
        <w:rPr>
          <w:rFonts w:ascii="標楷體" w:eastAsia="標楷體" w:hAnsi="標楷體" w:hint="eastAsia"/>
          <w:szCs w:val="24"/>
          <w:lang w:eastAsia="zh-HK"/>
        </w:rPr>
        <w:t>原則上</w:t>
      </w:r>
      <w:r w:rsidR="00F62FF5" w:rsidRPr="000C44ED">
        <w:rPr>
          <w:rFonts w:ascii="標楷體" w:eastAsia="標楷體" w:hAnsi="標楷體" w:hint="eastAsia"/>
          <w:szCs w:val="24"/>
        </w:rPr>
        <w:t>是開學日，可</w:t>
      </w:r>
      <w:r w:rsidR="000C44ED" w:rsidRPr="000C44ED">
        <w:rPr>
          <w:rFonts w:ascii="標楷體" w:eastAsia="標楷體" w:hAnsi="標楷體" w:hint="eastAsia"/>
          <w:szCs w:val="24"/>
          <w:lang w:eastAsia="zh-HK"/>
        </w:rPr>
        <w:t>於當日</w:t>
      </w:r>
      <w:r w:rsidR="000C44ED" w:rsidRPr="000C44ED">
        <w:rPr>
          <w:rFonts w:ascii="標楷體" w:eastAsia="標楷體" w:hAnsi="標楷體" w:hint="eastAsia"/>
          <w:szCs w:val="24"/>
        </w:rPr>
        <w:t>向</w:t>
      </w:r>
      <w:r w:rsidR="00F62FF5" w:rsidRPr="000C44ED">
        <w:rPr>
          <w:rFonts w:ascii="標楷體" w:eastAsia="標楷體" w:hAnsi="標楷體" w:hint="eastAsia"/>
          <w:szCs w:val="24"/>
        </w:rPr>
        <w:t>家長詢問</w:t>
      </w:r>
      <w:r w:rsidR="000C44ED" w:rsidRPr="000C44ED">
        <w:rPr>
          <w:rFonts w:ascii="標楷體" w:eastAsia="標楷體" w:hAnsi="標楷體" w:hint="eastAsia"/>
          <w:szCs w:val="24"/>
        </w:rPr>
        <w:t>，</w:t>
      </w:r>
      <w:r w:rsidR="00F62FF5" w:rsidRPr="000C44ED">
        <w:rPr>
          <w:rFonts w:ascii="標楷體" w:eastAsia="標楷體" w:hAnsi="標楷體" w:hint="eastAsia"/>
          <w:szCs w:val="24"/>
        </w:rPr>
        <w:t>下學期之學校日</w:t>
      </w:r>
      <w:r w:rsidR="000C44ED" w:rsidRPr="000C44ED">
        <w:rPr>
          <w:rFonts w:ascii="標楷體" w:eastAsia="標楷體" w:hAnsi="標楷體" w:hint="eastAsia"/>
          <w:szCs w:val="24"/>
          <w:lang w:eastAsia="zh-HK"/>
        </w:rPr>
        <w:t>辦理之較佳時段</w:t>
      </w:r>
      <w:r w:rsidR="00F62FF5" w:rsidRPr="000C44ED">
        <w:rPr>
          <w:rFonts w:ascii="標楷體" w:eastAsia="標楷體" w:hAnsi="標楷體" w:hint="eastAsia"/>
          <w:szCs w:val="24"/>
        </w:rPr>
        <w:t>，另須確定</w:t>
      </w:r>
      <w:r w:rsidR="00F62FF5" w:rsidRPr="000C44ED">
        <w:rPr>
          <w:rFonts w:ascii="標楷體" w:eastAsia="標楷體" w:hAnsi="標楷體" w:hint="eastAsia"/>
        </w:rPr>
        <w:t>IEP會議與學校日有何不同，</w:t>
      </w:r>
      <w:r w:rsidR="00B15570" w:rsidRPr="000C44ED">
        <w:rPr>
          <w:rFonts w:ascii="標楷體" w:eastAsia="標楷體" w:hAnsi="標楷體" w:hint="eastAsia"/>
        </w:rPr>
        <w:t>讓家長參加可</w:t>
      </w:r>
      <w:r w:rsidR="0037237B" w:rsidRPr="000C44ED">
        <w:rPr>
          <w:rFonts w:ascii="標楷體" w:eastAsia="標楷體" w:hAnsi="標楷體" w:hint="eastAsia"/>
        </w:rPr>
        <w:t>獲得不同面向</w:t>
      </w:r>
      <w:r w:rsidR="000C44ED" w:rsidRPr="000C44ED">
        <w:rPr>
          <w:rFonts w:ascii="標楷體" w:eastAsia="標楷體" w:hAnsi="標楷體" w:hint="eastAsia"/>
          <w:lang w:eastAsia="zh-HK"/>
        </w:rPr>
        <w:t>的回饋</w:t>
      </w:r>
      <w:r w:rsidR="0037237B" w:rsidRPr="000C44ED">
        <w:rPr>
          <w:rFonts w:ascii="標楷體" w:eastAsia="標楷體" w:hAnsi="標楷體" w:hint="eastAsia"/>
        </w:rPr>
        <w:t>，</w:t>
      </w:r>
      <w:r w:rsidR="00F62FF5" w:rsidRPr="000C44ED">
        <w:rPr>
          <w:rFonts w:ascii="標楷體" w:eastAsia="標楷體" w:hAnsi="標楷體" w:hint="eastAsia"/>
        </w:rPr>
        <w:t>提高家長參加意願。</w:t>
      </w:r>
    </w:p>
    <w:p w:rsidR="00F244FF" w:rsidRPr="000C44ED" w:rsidRDefault="00587C6B" w:rsidP="00B90E48">
      <w:pPr>
        <w:spacing w:line="360" w:lineRule="auto"/>
        <w:rPr>
          <w:rFonts w:ascii="標楷體" w:eastAsia="標楷體" w:hAnsi="標楷體"/>
          <w:sz w:val="28"/>
          <w:szCs w:val="28"/>
        </w:rPr>
      </w:pPr>
      <w:r w:rsidRPr="000C44ED">
        <w:rPr>
          <w:rFonts w:ascii="標楷體" w:eastAsia="標楷體" w:hAnsi="標楷體" w:hint="eastAsia"/>
          <w:sz w:val="28"/>
          <w:szCs w:val="28"/>
        </w:rPr>
        <w:t>捌.指示與結語</w:t>
      </w:r>
    </w:p>
    <w:p w:rsidR="00C71A06" w:rsidRPr="00C71A06" w:rsidRDefault="00587C6B" w:rsidP="0035043C">
      <w:pPr>
        <w:autoSpaceDE w:val="0"/>
        <w:autoSpaceDN w:val="0"/>
        <w:adjustRightInd w:val="0"/>
        <w:ind w:left="480" w:hangingChars="200" w:hanging="480"/>
        <w:rPr>
          <w:rFonts w:ascii="標楷體" w:eastAsia="標楷體" w:hAnsi="標楷體"/>
        </w:rPr>
      </w:pPr>
      <w:r>
        <w:rPr>
          <w:rFonts w:ascii="標楷體" w:eastAsia="標楷體" w:hAnsi="標楷體" w:cs="標楷體" w:hint="eastAsia"/>
          <w:lang w:eastAsia="zh-HK"/>
        </w:rPr>
        <w:t>一、</w:t>
      </w:r>
      <w:r w:rsidR="00C71A06" w:rsidRPr="00C71A06">
        <w:rPr>
          <w:rFonts w:ascii="標楷體" w:eastAsia="標楷體" w:hAnsi="標楷體" w:hint="eastAsia"/>
        </w:rPr>
        <w:t>有關辦理本市相關研習</w:t>
      </w:r>
      <w:r w:rsidR="00C71A06">
        <w:rPr>
          <w:rFonts w:ascii="標楷體" w:eastAsia="標楷體" w:hAnsi="標楷體" w:hint="eastAsia"/>
          <w:lang w:eastAsia="zh-HK"/>
        </w:rPr>
        <w:t>須統一</w:t>
      </w:r>
      <w:r w:rsidR="00C71A06" w:rsidRPr="00C71A06">
        <w:rPr>
          <w:rFonts w:ascii="標楷體" w:eastAsia="標楷體" w:hAnsi="標楷體" w:hint="eastAsia"/>
        </w:rPr>
        <w:t>登</w:t>
      </w:r>
      <w:r w:rsidR="00C71A06">
        <w:rPr>
          <w:rFonts w:ascii="標楷體" w:eastAsia="標楷體" w:hAnsi="標楷體" w:hint="eastAsia"/>
          <w:lang w:eastAsia="zh-HK"/>
        </w:rPr>
        <w:t>載</w:t>
      </w:r>
      <w:r w:rsidR="00F62FF5">
        <w:rPr>
          <w:rFonts w:ascii="標楷體" w:eastAsia="標楷體" w:hAnsi="標楷體" w:hint="eastAsia"/>
        </w:rPr>
        <w:t>(無論特教或普通教育系統)</w:t>
      </w:r>
      <w:r w:rsidR="00C71A06">
        <w:rPr>
          <w:rFonts w:ascii="標楷體" w:eastAsia="標楷體" w:hAnsi="標楷體" w:hint="eastAsia"/>
          <w:lang w:eastAsia="zh-HK"/>
        </w:rPr>
        <w:t>於</w:t>
      </w:r>
      <w:r w:rsidR="00C71A06" w:rsidRPr="00C71A06">
        <w:rPr>
          <w:rFonts w:ascii="標楷體" w:eastAsia="標楷體" w:hAnsi="標楷體" w:hint="eastAsia"/>
        </w:rPr>
        <w:t>「臺北市教師在職研習網」</w:t>
      </w:r>
      <w:r w:rsidR="00C71A06">
        <w:rPr>
          <w:rFonts w:ascii="標楷體" w:eastAsia="標楷體" w:hAnsi="標楷體" w:hint="eastAsia"/>
        </w:rPr>
        <w:t>，</w:t>
      </w:r>
      <w:r w:rsidR="00C71A06" w:rsidRPr="00C71A06">
        <w:rPr>
          <w:rFonts w:ascii="標楷體" w:eastAsia="標楷體" w:hAnsi="標楷體" w:hint="eastAsia"/>
        </w:rPr>
        <w:t>爾後各校校內教師若欲查詢各類研習時數，即可統一於</w:t>
      </w:r>
      <w:r w:rsidR="00C71A06">
        <w:rPr>
          <w:rFonts w:ascii="標楷體" w:eastAsia="標楷體" w:hAnsi="標楷體" w:hint="eastAsia"/>
          <w:lang w:eastAsia="zh-HK"/>
        </w:rPr>
        <w:t>該網查詢。</w:t>
      </w:r>
    </w:p>
    <w:p w:rsidR="00C71A06" w:rsidRDefault="00C71A06"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二、</w:t>
      </w:r>
      <w:r w:rsidR="006313E3">
        <w:rPr>
          <w:rFonts w:ascii="標楷體" w:eastAsia="標楷體" w:hAnsi="標楷體" w:hint="eastAsia"/>
          <w:lang w:eastAsia="zh-HK"/>
        </w:rPr>
        <w:t>請教務處開始準備教師甄試簡章。</w:t>
      </w:r>
    </w:p>
    <w:p w:rsidR="00B6569B" w:rsidRDefault="006313E3"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三、</w:t>
      </w:r>
      <w:r w:rsidR="00F62FF5">
        <w:rPr>
          <w:rFonts w:ascii="標楷體" w:eastAsia="標楷體" w:hAnsi="標楷體" w:hint="eastAsia"/>
        </w:rPr>
        <w:t>4/19視資中心鑑定安</w:t>
      </w:r>
      <w:r w:rsidR="0037237B">
        <w:rPr>
          <w:rFonts w:ascii="標楷體" w:eastAsia="標楷體" w:hAnsi="標楷體" w:hint="eastAsia"/>
        </w:rPr>
        <w:t>置會議，</w:t>
      </w:r>
      <w:r w:rsidR="00B6569B">
        <w:rPr>
          <w:rFonts w:ascii="標楷體" w:eastAsia="標楷體" w:hAnsi="標楷體" w:hint="eastAsia"/>
          <w:lang w:eastAsia="zh-HK"/>
        </w:rPr>
        <w:t>本校</w:t>
      </w:r>
      <w:r w:rsidR="0037237B">
        <w:rPr>
          <w:rFonts w:ascii="標楷體" w:eastAsia="標楷體" w:hAnsi="標楷體" w:hint="eastAsia"/>
        </w:rPr>
        <w:t>學前視障融合實驗專案</w:t>
      </w:r>
      <w:r w:rsidR="00B6569B">
        <w:rPr>
          <w:rFonts w:ascii="標楷體" w:eastAsia="標楷體" w:hAnsi="標楷體" w:hint="eastAsia"/>
          <w:lang w:eastAsia="zh-HK"/>
        </w:rPr>
        <w:t>須於開會前準備，俾</w:t>
      </w:r>
      <w:r w:rsidR="0035043C">
        <w:rPr>
          <w:rFonts w:ascii="標楷體" w:eastAsia="標楷體" w:hAnsi="標楷體" w:hint="eastAsia"/>
          <w:lang w:eastAsia="zh-HK"/>
        </w:rPr>
        <w:t>利</w:t>
      </w:r>
      <w:r w:rsidR="00B6569B">
        <w:rPr>
          <w:rFonts w:ascii="標楷體" w:eastAsia="標楷體" w:hAnsi="標楷體" w:hint="eastAsia"/>
          <w:lang w:eastAsia="zh-HK"/>
        </w:rPr>
        <w:t>開會當日與委員討論。</w:t>
      </w:r>
    </w:p>
    <w:p w:rsidR="006313E3" w:rsidRDefault="00A05DCB"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四、</w:t>
      </w:r>
      <w:r w:rsidR="00502FC8" w:rsidRPr="00502FC8">
        <w:rPr>
          <w:rFonts w:ascii="標楷體" w:eastAsia="標楷體" w:hAnsi="標楷體" w:hint="eastAsia"/>
          <w:lang w:eastAsia="zh-HK"/>
        </w:rPr>
        <w:t>4/20下午將邀請丁一顧教授來校繼續與我們一同深入行動研究相關議題</w:t>
      </w:r>
      <w:r>
        <w:rPr>
          <w:rFonts w:ascii="標楷體" w:eastAsia="標楷體" w:hAnsi="標楷體" w:hint="eastAsia"/>
          <w:lang w:eastAsia="zh-HK"/>
        </w:rPr>
        <w:t>，請</w:t>
      </w:r>
      <w:r>
        <w:rPr>
          <w:rFonts w:ascii="標楷體" w:eastAsia="標楷體" w:hAnsi="標楷體" w:hint="eastAsia"/>
        </w:rPr>
        <w:t>教學組</w:t>
      </w:r>
      <w:r>
        <w:rPr>
          <w:rFonts w:ascii="標楷體" w:eastAsia="標楷體" w:hAnsi="標楷體" w:hint="eastAsia"/>
          <w:lang w:eastAsia="zh-HK"/>
        </w:rPr>
        <w:t>將丁教授</w:t>
      </w:r>
      <w:r w:rsidR="00502FC8" w:rsidRPr="00502FC8">
        <w:rPr>
          <w:rFonts w:ascii="標楷體" w:eastAsia="標楷體" w:hAnsi="標楷體" w:hint="eastAsia"/>
          <w:lang w:eastAsia="zh-HK"/>
        </w:rPr>
        <w:t>之前</w:t>
      </w:r>
      <w:r>
        <w:rPr>
          <w:rFonts w:ascii="標楷體" w:eastAsia="標楷體" w:hAnsi="標楷體" w:hint="eastAsia"/>
          <w:lang w:eastAsia="zh-HK"/>
        </w:rPr>
        <w:t>所存的</w:t>
      </w:r>
      <w:r w:rsidR="00502FC8" w:rsidRPr="00502FC8">
        <w:rPr>
          <w:rFonts w:ascii="標楷體" w:eastAsia="標楷體" w:hAnsi="標楷體" w:hint="eastAsia"/>
          <w:lang w:eastAsia="zh-HK"/>
        </w:rPr>
        <w:t>參考資料</w:t>
      </w:r>
      <w:r w:rsidR="00F62FF5">
        <w:rPr>
          <w:rFonts w:ascii="標楷體" w:eastAsia="標楷體" w:hAnsi="標楷體" w:hint="eastAsia"/>
        </w:rPr>
        <w:t>，傳送予老師</w:t>
      </w:r>
      <w:r>
        <w:rPr>
          <w:rFonts w:ascii="標楷體" w:eastAsia="標楷體" w:hAnsi="標楷體" w:hint="eastAsia"/>
          <w:lang w:eastAsia="zh-HK"/>
        </w:rPr>
        <w:t>們</w:t>
      </w:r>
      <w:r w:rsidR="00F62FF5">
        <w:rPr>
          <w:rFonts w:ascii="標楷體" w:eastAsia="標楷體" w:hAnsi="標楷體" w:hint="eastAsia"/>
        </w:rPr>
        <w:t>。</w:t>
      </w:r>
      <w:r w:rsidR="00502FC8" w:rsidRPr="00502FC8">
        <w:rPr>
          <w:rFonts w:ascii="標楷體" w:eastAsia="標楷體" w:hAnsi="標楷體" w:hint="eastAsia"/>
          <w:lang w:eastAsia="zh-HK"/>
        </w:rPr>
        <w:t xml:space="preserve">  </w:t>
      </w:r>
    </w:p>
    <w:p w:rsidR="006313E3" w:rsidRDefault="00E9111A" w:rsidP="0035043C">
      <w:pPr>
        <w:autoSpaceDE w:val="0"/>
        <w:autoSpaceDN w:val="0"/>
        <w:adjustRightInd w:val="0"/>
        <w:ind w:left="480" w:hangingChars="200" w:hanging="480"/>
        <w:rPr>
          <w:rFonts w:ascii="標楷體" w:eastAsia="標楷體" w:hAnsi="標楷體"/>
        </w:rPr>
      </w:pPr>
      <w:r>
        <w:rPr>
          <w:rFonts w:ascii="標楷體" w:eastAsia="標楷體" w:hAnsi="標楷體" w:hint="eastAsia"/>
          <w:lang w:eastAsia="zh-HK"/>
        </w:rPr>
        <w:t>五</w:t>
      </w:r>
      <w:r w:rsidR="006313E3">
        <w:rPr>
          <w:rFonts w:ascii="標楷體" w:eastAsia="標楷體" w:hAnsi="標楷體" w:hint="eastAsia"/>
          <w:lang w:eastAsia="zh-HK"/>
        </w:rPr>
        <w:t>、</w:t>
      </w:r>
      <w:r w:rsidR="00A05DCB">
        <w:rPr>
          <w:rFonts w:ascii="標楷體" w:eastAsia="標楷體" w:hAnsi="標楷體" w:hint="eastAsia"/>
          <w:lang w:eastAsia="zh-HK"/>
        </w:rPr>
        <w:t>第二節任課老師下課時</w:t>
      </w:r>
      <w:r w:rsidR="00A05DCB">
        <w:rPr>
          <w:rFonts w:ascii="標楷體" w:eastAsia="標楷體" w:hAnsi="標楷體" w:hint="eastAsia"/>
        </w:rPr>
        <w:t>，</w:t>
      </w:r>
      <w:r w:rsidR="00A05DCB">
        <w:rPr>
          <w:rFonts w:ascii="標楷體" w:eastAsia="標楷體" w:hAnsi="標楷體" w:hint="eastAsia"/>
          <w:lang w:eastAsia="zh-HK"/>
        </w:rPr>
        <w:t>請提醒學生應就位的地方，鑑於</w:t>
      </w:r>
      <w:r w:rsidR="006313E3">
        <w:rPr>
          <w:rFonts w:ascii="標楷體" w:eastAsia="標楷體" w:hAnsi="標楷體" w:hint="eastAsia"/>
          <w:lang w:eastAsia="zh-HK"/>
        </w:rPr>
        <w:t>優質學校複審訪談</w:t>
      </w:r>
      <w:r w:rsidR="00B6569B">
        <w:rPr>
          <w:rFonts w:ascii="標楷體" w:eastAsia="標楷體" w:hAnsi="標楷體" w:hint="eastAsia"/>
          <w:lang w:eastAsia="zh-HK"/>
        </w:rPr>
        <w:t>，有關學生學習務必確實。</w:t>
      </w:r>
      <w:r w:rsidR="00006198">
        <w:rPr>
          <w:rFonts w:ascii="標楷體" w:eastAsia="標楷體" w:hAnsi="標楷體" w:hint="eastAsia"/>
          <w:lang w:eastAsia="zh-HK"/>
        </w:rPr>
        <w:t>另可於教師</w:t>
      </w:r>
      <w:r w:rsidR="00006198">
        <w:rPr>
          <w:rFonts w:ascii="標楷體" w:eastAsia="標楷體" w:hAnsi="標楷體" w:hint="eastAsia"/>
        </w:rPr>
        <w:t>Li</w:t>
      </w:r>
      <w:r w:rsidR="00006198">
        <w:rPr>
          <w:rFonts w:ascii="標楷體" w:eastAsia="標楷體" w:hAnsi="標楷體"/>
        </w:rPr>
        <w:t>ne</w:t>
      </w:r>
      <w:r w:rsidR="00006198">
        <w:rPr>
          <w:rFonts w:ascii="標楷體" w:eastAsia="標楷體" w:hAnsi="標楷體" w:hint="eastAsia"/>
          <w:lang w:eastAsia="zh-HK"/>
        </w:rPr>
        <w:t>群組</w:t>
      </w:r>
      <w:r w:rsidR="00006198">
        <w:rPr>
          <w:rFonts w:ascii="標楷體" w:eastAsia="標楷體" w:hAnsi="標楷體" w:hint="eastAsia"/>
        </w:rPr>
        <w:t>，</w:t>
      </w:r>
      <w:r w:rsidR="00006198">
        <w:rPr>
          <w:rFonts w:ascii="標楷體" w:eastAsia="標楷體" w:hAnsi="標楷體" w:hint="eastAsia"/>
          <w:lang w:eastAsia="zh-HK"/>
        </w:rPr>
        <w:t>請第二節任課教師於下課時協助提醒。</w:t>
      </w:r>
    </w:p>
    <w:p w:rsidR="006313E3" w:rsidRDefault="00E9111A"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六</w:t>
      </w:r>
      <w:r w:rsidR="006313E3">
        <w:rPr>
          <w:rFonts w:ascii="標楷體" w:eastAsia="標楷體" w:hAnsi="標楷體" w:hint="eastAsia"/>
          <w:lang w:eastAsia="zh-HK"/>
        </w:rPr>
        <w:t>、</w:t>
      </w:r>
      <w:r w:rsidR="00502FC8">
        <w:rPr>
          <w:rFonts w:ascii="標楷體" w:eastAsia="標楷體" w:hAnsi="標楷體" w:hint="eastAsia"/>
          <w:lang w:eastAsia="zh-HK"/>
        </w:rPr>
        <w:t>請訓育組電洽圍棋老師</w:t>
      </w:r>
      <w:r w:rsidR="00502FC8">
        <w:rPr>
          <w:rFonts w:ascii="標楷體" w:eastAsia="標楷體" w:hAnsi="標楷體" w:hint="eastAsia"/>
        </w:rPr>
        <w:t>，</w:t>
      </w:r>
      <w:r w:rsidR="00502FC8">
        <w:rPr>
          <w:rFonts w:ascii="標楷體" w:eastAsia="標楷體" w:hAnsi="標楷體" w:hint="eastAsia"/>
          <w:lang w:eastAsia="zh-HK"/>
        </w:rPr>
        <w:t>詢</w:t>
      </w:r>
      <w:r w:rsidR="00502FC8">
        <w:rPr>
          <w:rFonts w:ascii="標楷體" w:eastAsia="標楷體" w:hAnsi="標楷體" w:hint="eastAsia"/>
        </w:rPr>
        <w:t>問</w:t>
      </w:r>
      <w:r w:rsidR="00502FC8">
        <w:rPr>
          <w:rFonts w:ascii="標楷體" w:eastAsia="標楷體" w:hAnsi="標楷體" w:hint="eastAsia"/>
          <w:lang w:eastAsia="zh-HK"/>
        </w:rPr>
        <w:t>有關啟明盃</w:t>
      </w:r>
      <w:r w:rsidR="006313E3">
        <w:rPr>
          <w:rFonts w:ascii="標楷體" w:eastAsia="標楷體" w:hAnsi="標楷體" w:hint="eastAsia"/>
          <w:lang w:eastAsia="zh-HK"/>
        </w:rPr>
        <w:t>圍棋賽</w:t>
      </w:r>
      <w:r w:rsidR="00502FC8">
        <w:rPr>
          <w:rFonts w:ascii="標楷體" w:eastAsia="標楷體" w:hAnsi="標楷體" w:hint="eastAsia"/>
          <w:lang w:eastAsia="zh-HK"/>
        </w:rPr>
        <w:t>，是否可於近期舉辦。</w:t>
      </w:r>
    </w:p>
    <w:p w:rsidR="006313E3" w:rsidRDefault="00E9111A"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七</w:t>
      </w:r>
      <w:r w:rsidR="006313E3">
        <w:rPr>
          <w:rFonts w:ascii="標楷體" w:eastAsia="標楷體" w:hAnsi="標楷體" w:hint="eastAsia"/>
          <w:lang w:eastAsia="zh-HK"/>
        </w:rPr>
        <w:t>、</w:t>
      </w:r>
      <w:r w:rsidR="00502FC8">
        <w:rPr>
          <w:rFonts w:ascii="標楷體" w:eastAsia="標楷體" w:hAnsi="標楷體" w:hint="eastAsia"/>
          <w:lang w:eastAsia="zh-HK"/>
        </w:rPr>
        <w:t>請學務處儘速</w:t>
      </w:r>
      <w:r w:rsidR="006313E3">
        <w:rPr>
          <w:rFonts w:ascii="標楷體" w:eastAsia="標楷體" w:hAnsi="標楷體" w:hint="eastAsia"/>
          <w:lang w:eastAsia="zh-HK"/>
        </w:rPr>
        <w:t>調查</w:t>
      </w:r>
      <w:r w:rsidR="00502FC8">
        <w:rPr>
          <w:rFonts w:ascii="標楷體" w:eastAsia="標楷體" w:hAnsi="標楷體" w:hint="eastAsia"/>
          <w:lang w:eastAsia="zh-HK"/>
        </w:rPr>
        <w:t>春秋季使用</w:t>
      </w:r>
      <w:r w:rsidR="006313E3">
        <w:rPr>
          <w:rFonts w:ascii="標楷體" w:eastAsia="標楷體" w:hAnsi="標楷體" w:hint="eastAsia"/>
          <w:lang w:eastAsia="zh-HK"/>
        </w:rPr>
        <w:t>薄</w:t>
      </w:r>
      <w:r w:rsidR="00502FC8">
        <w:rPr>
          <w:rFonts w:ascii="標楷體" w:eastAsia="標楷體" w:hAnsi="標楷體" w:hint="eastAsia"/>
          <w:lang w:eastAsia="zh-HK"/>
        </w:rPr>
        <w:t>衣</w:t>
      </w:r>
      <w:r w:rsidR="006313E3">
        <w:rPr>
          <w:rFonts w:ascii="標楷體" w:eastAsia="標楷體" w:hAnsi="標楷體" w:hint="eastAsia"/>
          <w:lang w:eastAsia="zh-HK"/>
        </w:rPr>
        <w:t>褲</w:t>
      </w:r>
      <w:r w:rsidR="00502FC8">
        <w:rPr>
          <w:rFonts w:ascii="標楷體" w:eastAsia="標楷體" w:hAnsi="標楷體" w:hint="eastAsia"/>
          <w:lang w:eastAsia="zh-HK"/>
        </w:rPr>
        <w:t>購買數量。</w:t>
      </w:r>
    </w:p>
    <w:p w:rsidR="00E9111A" w:rsidRDefault="00E9111A"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八、請實輔處致廷老師協助製作參訪用的學</w:t>
      </w:r>
      <w:r w:rsidR="008538E5">
        <w:rPr>
          <w:rFonts w:ascii="標楷體" w:eastAsia="標楷體" w:hAnsi="標楷體" w:hint="eastAsia"/>
          <w:lang w:eastAsia="zh-HK"/>
        </w:rPr>
        <w:t>校</w:t>
      </w:r>
      <w:bookmarkStart w:id="11" w:name="_GoBack"/>
      <w:bookmarkEnd w:id="11"/>
      <w:r>
        <w:rPr>
          <w:rFonts w:ascii="標楷體" w:eastAsia="標楷體" w:hAnsi="標楷體" w:hint="eastAsia"/>
          <w:lang w:eastAsia="zh-HK"/>
        </w:rPr>
        <w:t>影片。</w:t>
      </w:r>
    </w:p>
    <w:p w:rsidR="00E9111A" w:rsidRDefault="00E9111A" w:rsidP="0035043C">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九、</w:t>
      </w:r>
      <w:r w:rsidR="00006198">
        <w:rPr>
          <w:rFonts w:ascii="標楷體" w:eastAsia="標楷體" w:hAnsi="標楷體" w:hint="eastAsia"/>
          <w:lang w:eastAsia="zh-HK"/>
        </w:rPr>
        <w:t>校外教學等活動之檢討，也要儘可能在一週內處理，避免遺忘。</w:t>
      </w:r>
    </w:p>
    <w:p w:rsidR="006313E3" w:rsidRPr="006313E3" w:rsidRDefault="006313E3" w:rsidP="006313E3">
      <w:pPr>
        <w:ind w:firstLineChars="200" w:firstLine="480"/>
        <w:rPr>
          <w:rFonts w:ascii="標楷體" w:eastAsia="標楷體" w:hAnsi="標楷體"/>
        </w:rPr>
      </w:pPr>
    </w:p>
    <w:sectPr w:rsidR="006313E3" w:rsidRPr="006313E3" w:rsidSect="00FF1A20">
      <w:footerReference w:type="default" r:id="rId8"/>
      <w:pgSz w:w="11906" w:h="16838"/>
      <w:pgMar w:top="851" w:right="737" w:bottom="56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167" w:rsidRDefault="00727167" w:rsidP="00407432">
      <w:r>
        <w:separator/>
      </w:r>
    </w:p>
  </w:endnote>
  <w:endnote w:type="continuationSeparator" w:id="0">
    <w:p w:rsidR="00727167" w:rsidRDefault="00727167"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173370"/>
      <w:docPartObj>
        <w:docPartGallery w:val="Page Numbers (Bottom of Page)"/>
        <w:docPartUnique/>
      </w:docPartObj>
    </w:sdtPr>
    <w:sdtEndPr/>
    <w:sdtContent>
      <w:p w:rsidR="00354A8E" w:rsidRDefault="00354A8E">
        <w:pPr>
          <w:pStyle w:val="a5"/>
          <w:jc w:val="right"/>
        </w:pPr>
        <w:r>
          <w:fldChar w:fldCharType="begin"/>
        </w:r>
        <w:r>
          <w:instrText>PAGE   \* MERGEFORMAT</w:instrText>
        </w:r>
        <w:r>
          <w:fldChar w:fldCharType="separate"/>
        </w:r>
        <w:r w:rsidR="008538E5" w:rsidRPr="008538E5">
          <w:rPr>
            <w:noProof/>
            <w:lang w:val="zh-TW"/>
          </w:rPr>
          <w:t>5</w:t>
        </w:r>
        <w:r>
          <w:fldChar w:fldCharType="end"/>
        </w:r>
      </w:p>
    </w:sdtContent>
  </w:sdt>
  <w:p w:rsidR="00752324" w:rsidRDefault="007523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167" w:rsidRDefault="00727167" w:rsidP="00407432">
      <w:r>
        <w:separator/>
      </w:r>
    </w:p>
  </w:footnote>
  <w:footnote w:type="continuationSeparator" w:id="0">
    <w:p w:rsidR="00727167" w:rsidRDefault="00727167" w:rsidP="0040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3BF"/>
    <w:multiLevelType w:val="hybridMultilevel"/>
    <w:tmpl w:val="E42275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5073FF"/>
    <w:multiLevelType w:val="hybridMultilevel"/>
    <w:tmpl w:val="10B0AA36"/>
    <w:lvl w:ilvl="0" w:tplc="065693FE">
      <w:start w:val="1"/>
      <w:numFmt w:val="decimal"/>
      <w:lvlText w:val="%1."/>
      <w:lvlJc w:val="left"/>
      <w:pPr>
        <w:ind w:left="840" w:hanging="36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8833AF"/>
    <w:multiLevelType w:val="hybridMultilevel"/>
    <w:tmpl w:val="816CA260"/>
    <w:lvl w:ilvl="0" w:tplc="55983E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107513"/>
    <w:multiLevelType w:val="hybridMultilevel"/>
    <w:tmpl w:val="4D14559C"/>
    <w:lvl w:ilvl="0" w:tplc="4A1EE810">
      <w:start w:val="1"/>
      <w:numFmt w:val="taiwaneseCountingThousand"/>
      <w:lvlText w:val="(%1)"/>
      <w:lvlJc w:val="left"/>
      <w:pPr>
        <w:ind w:left="525" w:hanging="525"/>
      </w:pPr>
      <w:rPr>
        <w:rFonts w:hint="default"/>
      </w:rPr>
    </w:lvl>
    <w:lvl w:ilvl="1" w:tplc="D28860F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13C83"/>
    <w:multiLevelType w:val="hybridMultilevel"/>
    <w:tmpl w:val="4ADC704A"/>
    <w:lvl w:ilvl="0" w:tplc="0409000F">
      <w:start w:val="1"/>
      <w:numFmt w:val="decimal"/>
      <w:lvlText w:val="%1."/>
      <w:lvlJc w:val="left"/>
      <w:pPr>
        <w:ind w:left="1005" w:hanging="480"/>
      </w:pPr>
    </w:lvl>
    <w:lvl w:ilvl="1" w:tplc="04090019">
      <w:start w:val="1"/>
      <w:numFmt w:val="ideographTraditional"/>
      <w:lvlText w:val="%2、"/>
      <w:lvlJc w:val="left"/>
      <w:pPr>
        <w:ind w:left="1485" w:hanging="480"/>
      </w:pPr>
    </w:lvl>
    <w:lvl w:ilvl="2" w:tplc="0409001B">
      <w:start w:val="1"/>
      <w:numFmt w:val="lowerRoman"/>
      <w:lvlText w:val="%3."/>
      <w:lvlJc w:val="right"/>
      <w:pPr>
        <w:ind w:left="1965" w:hanging="480"/>
      </w:pPr>
    </w:lvl>
    <w:lvl w:ilvl="3" w:tplc="0409000F">
      <w:start w:val="1"/>
      <w:numFmt w:val="decimal"/>
      <w:lvlText w:val="%4."/>
      <w:lvlJc w:val="left"/>
      <w:pPr>
        <w:ind w:left="2445" w:hanging="480"/>
      </w:pPr>
    </w:lvl>
    <w:lvl w:ilvl="4" w:tplc="04090019">
      <w:start w:val="1"/>
      <w:numFmt w:val="ideographTraditional"/>
      <w:lvlText w:val="%5、"/>
      <w:lvlJc w:val="left"/>
      <w:pPr>
        <w:ind w:left="2925" w:hanging="480"/>
      </w:pPr>
    </w:lvl>
    <w:lvl w:ilvl="5" w:tplc="0409001B">
      <w:start w:val="1"/>
      <w:numFmt w:val="lowerRoman"/>
      <w:lvlText w:val="%6."/>
      <w:lvlJc w:val="right"/>
      <w:pPr>
        <w:ind w:left="3405" w:hanging="480"/>
      </w:pPr>
    </w:lvl>
    <w:lvl w:ilvl="6" w:tplc="0409000F">
      <w:start w:val="1"/>
      <w:numFmt w:val="decimal"/>
      <w:lvlText w:val="%7."/>
      <w:lvlJc w:val="left"/>
      <w:pPr>
        <w:ind w:left="3885" w:hanging="480"/>
      </w:pPr>
    </w:lvl>
    <w:lvl w:ilvl="7" w:tplc="04090019">
      <w:start w:val="1"/>
      <w:numFmt w:val="ideographTraditional"/>
      <w:lvlText w:val="%8、"/>
      <w:lvlJc w:val="left"/>
      <w:pPr>
        <w:ind w:left="4365" w:hanging="480"/>
      </w:pPr>
    </w:lvl>
    <w:lvl w:ilvl="8" w:tplc="0409001B">
      <w:start w:val="1"/>
      <w:numFmt w:val="lowerRoman"/>
      <w:lvlText w:val="%9."/>
      <w:lvlJc w:val="right"/>
      <w:pPr>
        <w:ind w:left="4845" w:hanging="480"/>
      </w:pPr>
    </w:lvl>
  </w:abstractNum>
  <w:abstractNum w:abstractNumId="5" w15:restartNumberingAfterBreak="0">
    <w:nsid w:val="1628383C"/>
    <w:multiLevelType w:val="hybridMultilevel"/>
    <w:tmpl w:val="9738E860"/>
    <w:lvl w:ilvl="0" w:tplc="3372F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B02603"/>
    <w:multiLevelType w:val="hybridMultilevel"/>
    <w:tmpl w:val="0AB41284"/>
    <w:lvl w:ilvl="0" w:tplc="BCC8D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085747"/>
    <w:multiLevelType w:val="hybridMultilevel"/>
    <w:tmpl w:val="EFD2DBA8"/>
    <w:lvl w:ilvl="0" w:tplc="58CE524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82B12"/>
    <w:multiLevelType w:val="hybridMultilevel"/>
    <w:tmpl w:val="2AA093C2"/>
    <w:lvl w:ilvl="0" w:tplc="73A2A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642E38"/>
    <w:multiLevelType w:val="hybridMultilevel"/>
    <w:tmpl w:val="E10070EA"/>
    <w:lvl w:ilvl="0" w:tplc="53B23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3C6FE5"/>
    <w:multiLevelType w:val="hybridMultilevel"/>
    <w:tmpl w:val="D0AAA93E"/>
    <w:lvl w:ilvl="0" w:tplc="62BE8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57716F"/>
    <w:multiLevelType w:val="hybridMultilevel"/>
    <w:tmpl w:val="D264C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A40E57"/>
    <w:multiLevelType w:val="hybridMultilevel"/>
    <w:tmpl w:val="7466D58E"/>
    <w:lvl w:ilvl="0" w:tplc="970AF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D81C2C"/>
    <w:multiLevelType w:val="hybridMultilevel"/>
    <w:tmpl w:val="3216FB80"/>
    <w:lvl w:ilvl="0" w:tplc="35461B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D306DF8"/>
    <w:multiLevelType w:val="hybridMultilevel"/>
    <w:tmpl w:val="B1A6B6DA"/>
    <w:lvl w:ilvl="0" w:tplc="D9A088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E3C0B34"/>
    <w:multiLevelType w:val="hybridMultilevel"/>
    <w:tmpl w:val="68168FCA"/>
    <w:lvl w:ilvl="0" w:tplc="618814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A3C7C89"/>
    <w:multiLevelType w:val="hybridMultilevel"/>
    <w:tmpl w:val="DA268C48"/>
    <w:lvl w:ilvl="0" w:tplc="BE2C2FFA">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5C46803"/>
    <w:multiLevelType w:val="hybridMultilevel"/>
    <w:tmpl w:val="6218AD04"/>
    <w:lvl w:ilvl="0" w:tplc="FC2240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705E45"/>
    <w:multiLevelType w:val="hybridMultilevel"/>
    <w:tmpl w:val="7D84C2FA"/>
    <w:lvl w:ilvl="0" w:tplc="B364761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9951F6"/>
    <w:multiLevelType w:val="hybridMultilevel"/>
    <w:tmpl w:val="19CC04C4"/>
    <w:lvl w:ilvl="0" w:tplc="E7F2C578">
      <w:start w:val="1"/>
      <w:numFmt w:val="decimal"/>
      <w:lvlText w:val="%1."/>
      <w:lvlJc w:val="left"/>
      <w:pPr>
        <w:ind w:left="1073" w:hanging="36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0" w15:restartNumberingAfterBreak="0">
    <w:nsid w:val="739445E3"/>
    <w:multiLevelType w:val="hybridMultilevel"/>
    <w:tmpl w:val="A658E8FA"/>
    <w:lvl w:ilvl="0" w:tplc="D81437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75D0C3F"/>
    <w:multiLevelType w:val="hybridMultilevel"/>
    <w:tmpl w:val="DDC6AF28"/>
    <w:lvl w:ilvl="0" w:tplc="33302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17"/>
  </w:num>
  <w:num w:numId="4">
    <w:abstractNumId w:val="11"/>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6"/>
  </w:num>
  <w:num w:numId="11">
    <w:abstractNumId w:val="4"/>
  </w:num>
  <w:num w:numId="12">
    <w:abstractNumId w:val="18"/>
  </w:num>
  <w:num w:numId="13">
    <w:abstractNumId w:val="7"/>
  </w:num>
  <w:num w:numId="14">
    <w:abstractNumId w:val="1"/>
  </w:num>
  <w:num w:numId="15">
    <w:abstractNumId w:val="20"/>
  </w:num>
  <w:num w:numId="16">
    <w:abstractNumId w:val="21"/>
  </w:num>
  <w:num w:numId="17">
    <w:abstractNumId w:val="19"/>
  </w:num>
  <w:num w:numId="18">
    <w:abstractNumId w:val="12"/>
  </w:num>
  <w:num w:numId="19">
    <w:abstractNumId w:val="0"/>
  </w:num>
  <w:num w:numId="20">
    <w:abstractNumId w:val="5"/>
  </w:num>
  <w:num w:numId="21">
    <w:abstractNumId w:val="8"/>
  </w:num>
  <w:num w:numId="22">
    <w:abstractNumId w:val="14"/>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8"/>
    <w:rsid w:val="000041EE"/>
    <w:rsid w:val="00006198"/>
    <w:rsid w:val="00007CC5"/>
    <w:rsid w:val="00011A57"/>
    <w:rsid w:val="00013DE6"/>
    <w:rsid w:val="00013F5C"/>
    <w:rsid w:val="00015C2D"/>
    <w:rsid w:val="0003135E"/>
    <w:rsid w:val="00031563"/>
    <w:rsid w:val="0004366A"/>
    <w:rsid w:val="000462AD"/>
    <w:rsid w:val="00052B97"/>
    <w:rsid w:val="00052E15"/>
    <w:rsid w:val="00057080"/>
    <w:rsid w:val="00057A7D"/>
    <w:rsid w:val="00057BB2"/>
    <w:rsid w:val="00061ABD"/>
    <w:rsid w:val="00062181"/>
    <w:rsid w:val="0006255E"/>
    <w:rsid w:val="00065BF1"/>
    <w:rsid w:val="00066BEF"/>
    <w:rsid w:val="00074BC3"/>
    <w:rsid w:val="00075CF7"/>
    <w:rsid w:val="00090D8A"/>
    <w:rsid w:val="00094428"/>
    <w:rsid w:val="00097E31"/>
    <w:rsid w:val="000A057C"/>
    <w:rsid w:val="000A1463"/>
    <w:rsid w:val="000A1D0E"/>
    <w:rsid w:val="000A6AC1"/>
    <w:rsid w:val="000B04D3"/>
    <w:rsid w:val="000B248B"/>
    <w:rsid w:val="000C2842"/>
    <w:rsid w:val="000C44ED"/>
    <w:rsid w:val="000C7572"/>
    <w:rsid w:val="000D06C2"/>
    <w:rsid w:val="000D1FBD"/>
    <w:rsid w:val="000D24DD"/>
    <w:rsid w:val="000D3364"/>
    <w:rsid w:val="000E17A2"/>
    <w:rsid w:val="000E3B3C"/>
    <w:rsid w:val="000E4E33"/>
    <w:rsid w:val="000F2D0D"/>
    <w:rsid w:val="000F3699"/>
    <w:rsid w:val="000F5914"/>
    <w:rsid w:val="0010355E"/>
    <w:rsid w:val="00106FC3"/>
    <w:rsid w:val="00112355"/>
    <w:rsid w:val="00112491"/>
    <w:rsid w:val="00114197"/>
    <w:rsid w:val="0012616C"/>
    <w:rsid w:val="0014043B"/>
    <w:rsid w:val="001405AF"/>
    <w:rsid w:val="00151530"/>
    <w:rsid w:val="00154E44"/>
    <w:rsid w:val="00157EE5"/>
    <w:rsid w:val="001608F7"/>
    <w:rsid w:val="00161B29"/>
    <w:rsid w:val="001776DA"/>
    <w:rsid w:val="0018137D"/>
    <w:rsid w:val="0019084C"/>
    <w:rsid w:val="00197244"/>
    <w:rsid w:val="00197536"/>
    <w:rsid w:val="001A3350"/>
    <w:rsid w:val="001A4D41"/>
    <w:rsid w:val="001B5BE3"/>
    <w:rsid w:val="001B6823"/>
    <w:rsid w:val="001B7D89"/>
    <w:rsid w:val="001C567A"/>
    <w:rsid w:val="001C6732"/>
    <w:rsid w:val="001C71D4"/>
    <w:rsid w:val="001D2769"/>
    <w:rsid w:val="001D4BC8"/>
    <w:rsid w:val="001E3A35"/>
    <w:rsid w:val="001E505B"/>
    <w:rsid w:val="001E5709"/>
    <w:rsid w:val="001E70FE"/>
    <w:rsid w:val="001F26C0"/>
    <w:rsid w:val="001F75DD"/>
    <w:rsid w:val="00210C7D"/>
    <w:rsid w:val="00220299"/>
    <w:rsid w:val="00220327"/>
    <w:rsid w:val="0022091F"/>
    <w:rsid w:val="00225D8D"/>
    <w:rsid w:val="00226E34"/>
    <w:rsid w:val="00235535"/>
    <w:rsid w:val="00235BD6"/>
    <w:rsid w:val="00243D6E"/>
    <w:rsid w:val="002506C2"/>
    <w:rsid w:val="00252165"/>
    <w:rsid w:val="002648FB"/>
    <w:rsid w:val="00265562"/>
    <w:rsid w:val="0027605A"/>
    <w:rsid w:val="0028742F"/>
    <w:rsid w:val="002922E1"/>
    <w:rsid w:val="00294099"/>
    <w:rsid w:val="00297806"/>
    <w:rsid w:val="00297BD7"/>
    <w:rsid w:val="002A0FED"/>
    <w:rsid w:val="002A3CC8"/>
    <w:rsid w:val="002A5DCF"/>
    <w:rsid w:val="002A702B"/>
    <w:rsid w:val="002B1D3D"/>
    <w:rsid w:val="002B1EEF"/>
    <w:rsid w:val="002B3A77"/>
    <w:rsid w:val="002B4938"/>
    <w:rsid w:val="002B54A5"/>
    <w:rsid w:val="002B5B65"/>
    <w:rsid w:val="002B6299"/>
    <w:rsid w:val="002C480F"/>
    <w:rsid w:val="002E15CE"/>
    <w:rsid w:val="002E2B6A"/>
    <w:rsid w:val="002E4831"/>
    <w:rsid w:val="002E690B"/>
    <w:rsid w:val="002F3075"/>
    <w:rsid w:val="002F3079"/>
    <w:rsid w:val="002F7B5B"/>
    <w:rsid w:val="003042F5"/>
    <w:rsid w:val="00305FDA"/>
    <w:rsid w:val="003200EA"/>
    <w:rsid w:val="00323DCD"/>
    <w:rsid w:val="0033017E"/>
    <w:rsid w:val="00330D69"/>
    <w:rsid w:val="003327BE"/>
    <w:rsid w:val="00335731"/>
    <w:rsid w:val="00335FC1"/>
    <w:rsid w:val="00340800"/>
    <w:rsid w:val="0035043C"/>
    <w:rsid w:val="00354A8E"/>
    <w:rsid w:val="00356112"/>
    <w:rsid w:val="00357415"/>
    <w:rsid w:val="0037237B"/>
    <w:rsid w:val="003739E0"/>
    <w:rsid w:val="0037764F"/>
    <w:rsid w:val="003812BC"/>
    <w:rsid w:val="00394207"/>
    <w:rsid w:val="003A5254"/>
    <w:rsid w:val="003A5C4B"/>
    <w:rsid w:val="003B01F2"/>
    <w:rsid w:val="003B282C"/>
    <w:rsid w:val="003C0499"/>
    <w:rsid w:val="003C2C98"/>
    <w:rsid w:val="003C6DA2"/>
    <w:rsid w:val="003D1164"/>
    <w:rsid w:val="003D1A53"/>
    <w:rsid w:val="003D1DC3"/>
    <w:rsid w:val="003D5C71"/>
    <w:rsid w:val="003D6302"/>
    <w:rsid w:val="003E09AB"/>
    <w:rsid w:val="003E2BF5"/>
    <w:rsid w:val="003E4253"/>
    <w:rsid w:val="003E5B64"/>
    <w:rsid w:val="003F2E0F"/>
    <w:rsid w:val="00403E2A"/>
    <w:rsid w:val="00407216"/>
    <w:rsid w:val="00407432"/>
    <w:rsid w:val="004113C7"/>
    <w:rsid w:val="00412853"/>
    <w:rsid w:val="00414C45"/>
    <w:rsid w:val="00416120"/>
    <w:rsid w:val="004337BD"/>
    <w:rsid w:val="0043432E"/>
    <w:rsid w:val="00445AA1"/>
    <w:rsid w:val="00450633"/>
    <w:rsid w:val="0045064A"/>
    <w:rsid w:val="0045521A"/>
    <w:rsid w:val="00462E5A"/>
    <w:rsid w:val="00462F2F"/>
    <w:rsid w:val="00464105"/>
    <w:rsid w:val="00466104"/>
    <w:rsid w:val="00467C58"/>
    <w:rsid w:val="00475228"/>
    <w:rsid w:val="00484692"/>
    <w:rsid w:val="00485E14"/>
    <w:rsid w:val="0049793E"/>
    <w:rsid w:val="00497AF8"/>
    <w:rsid w:val="004A2ED8"/>
    <w:rsid w:val="004A4F02"/>
    <w:rsid w:val="004A603F"/>
    <w:rsid w:val="004A64AB"/>
    <w:rsid w:val="004B3286"/>
    <w:rsid w:val="004B393B"/>
    <w:rsid w:val="004B786A"/>
    <w:rsid w:val="004C070E"/>
    <w:rsid w:val="004C3194"/>
    <w:rsid w:val="004C386B"/>
    <w:rsid w:val="004D1691"/>
    <w:rsid w:val="004D17EA"/>
    <w:rsid w:val="004D29FC"/>
    <w:rsid w:val="004F1011"/>
    <w:rsid w:val="004F1461"/>
    <w:rsid w:val="004F3F94"/>
    <w:rsid w:val="004F5335"/>
    <w:rsid w:val="00502FC8"/>
    <w:rsid w:val="00506EEC"/>
    <w:rsid w:val="005142A7"/>
    <w:rsid w:val="005226BB"/>
    <w:rsid w:val="00530F63"/>
    <w:rsid w:val="00533E84"/>
    <w:rsid w:val="005365CC"/>
    <w:rsid w:val="0055648E"/>
    <w:rsid w:val="00562605"/>
    <w:rsid w:val="00562608"/>
    <w:rsid w:val="005713E1"/>
    <w:rsid w:val="005756F5"/>
    <w:rsid w:val="00576B1F"/>
    <w:rsid w:val="00580A28"/>
    <w:rsid w:val="00582AA0"/>
    <w:rsid w:val="00584211"/>
    <w:rsid w:val="0058651B"/>
    <w:rsid w:val="00587C1B"/>
    <w:rsid w:val="00587C6B"/>
    <w:rsid w:val="00591A07"/>
    <w:rsid w:val="00594AC3"/>
    <w:rsid w:val="00596E4F"/>
    <w:rsid w:val="00597F18"/>
    <w:rsid w:val="005A2CBA"/>
    <w:rsid w:val="005A4295"/>
    <w:rsid w:val="005A78C9"/>
    <w:rsid w:val="005B61CE"/>
    <w:rsid w:val="005B7E6E"/>
    <w:rsid w:val="005C00E8"/>
    <w:rsid w:val="005C0BDD"/>
    <w:rsid w:val="005C6E58"/>
    <w:rsid w:val="005E374B"/>
    <w:rsid w:val="005E3B22"/>
    <w:rsid w:val="005E5670"/>
    <w:rsid w:val="005E5B1F"/>
    <w:rsid w:val="005E67F9"/>
    <w:rsid w:val="006062AF"/>
    <w:rsid w:val="0061095D"/>
    <w:rsid w:val="006313E3"/>
    <w:rsid w:val="00635F8F"/>
    <w:rsid w:val="00651A22"/>
    <w:rsid w:val="00662593"/>
    <w:rsid w:val="006663E2"/>
    <w:rsid w:val="0067319D"/>
    <w:rsid w:val="0067323D"/>
    <w:rsid w:val="00691BCB"/>
    <w:rsid w:val="00695341"/>
    <w:rsid w:val="006A1E65"/>
    <w:rsid w:val="006B1428"/>
    <w:rsid w:val="006B75D9"/>
    <w:rsid w:val="006C0B52"/>
    <w:rsid w:val="006C2FFE"/>
    <w:rsid w:val="006D3514"/>
    <w:rsid w:val="006D54B8"/>
    <w:rsid w:val="006E2777"/>
    <w:rsid w:val="006F34AF"/>
    <w:rsid w:val="006F4892"/>
    <w:rsid w:val="0071080B"/>
    <w:rsid w:val="00714D7F"/>
    <w:rsid w:val="00722555"/>
    <w:rsid w:val="00723964"/>
    <w:rsid w:val="007241B2"/>
    <w:rsid w:val="00727167"/>
    <w:rsid w:val="00730A0F"/>
    <w:rsid w:val="00731289"/>
    <w:rsid w:val="00732C79"/>
    <w:rsid w:val="00735236"/>
    <w:rsid w:val="00735D31"/>
    <w:rsid w:val="0073712E"/>
    <w:rsid w:val="00747537"/>
    <w:rsid w:val="0075105A"/>
    <w:rsid w:val="00752324"/>
    <w:rsid w:val="007534E4"/>
    <w:rsid w:val="00755B7E"/>
    <w:rsid w:val="00756D29"/>
    <w:rsid w:val="00760679"/>
    <w:rsid w:val="0076653A"/>
    <w:rsid w:val="007675F1"/>
    <w:rsid w:val="0076763C"/>
    <w:rsid w:val="00771093"/>
    <w:rsid w:val="00774FD0"/>
    <w:rsid w:val="00775074"/>
    <w:rsid w:val="007757AE"/>
    <w:rsid w:val="00776576"/>
    <w:rsid w:val="00776B5A"/>
    <w:rsid w:val="00777CF8"/>
    <w:rsid w:val="00783D70"/>
    <w:rsid w:val="00787582"/>
    <w:rsid w:val="00787B39"/>
    <w:rsid w:val="00794787"/>
    <w:rsid w:val="007A04D5"/>
    <w:rsid w:val="007B76E0"/>
    <w:rsid w:val="007C7538"/>
    <w:rsid w:val="007E0695"/>
    <w:rsid w:val="007E7DB8"/>
    <w:rsid w:val="007F1D05"/>
    <w:rsid w:val="007F201C"/>
    <w:rsid w:val="007F293C"/>
    <w:rsid w:val="007F7A4B"/>
    <w:rsid w:val="00802141"/>
    <w:rsid w:val="00802529"/>
    <w:rsid w:val="0080616B"/>
    <w:rsid w:val="0080648B"/>
    <w:rsid w:val="00814F2C"/>
    <w:rsid w:val="0081565D"/>
    <w:rsid w:val="008243E5"/>
    <w:rsid w:val="008326A6"/>
    <w:rsid w:val="00836E2A"/>
    <w:rsid w:val="00841D98"/>
    <w:rsid w:val="00844B4F"/>
    <w:rsid w:val="00852EB3"/>
    <w:rsid w:val="008538E5"/>
    <w:rsid w:val="00855D72"/>
    <w:rsid w:val="00863819"/>
    <w:rsid w:val="00872C6F"/>
    <w:rsid w:val="008758B7"/>
    <w:rsid w:val="00876067"/>
    <w:rsid w:val="00887693"/>
    <w:rsid w:val="008A576F"/>
    <w:rsid w:val="008B16D8"/>
    <w:rsid w:val="008C48E8"/>
    <w:rsid w:val="008C738B"/>
    <w:rsid w:val="008E32BC"/>
    <w:rsid w:val="008E3BFE"/>
    <w:rsid w:val="008E410B"/>
    <w:rsid w:val="008E4D77"/>
    <w:rsid w:val="008F09F1"/>
    <w:rsid w:val="008F398F"/>
    <w:rsid w:val="008F5094"/>
    <w:rsid w:val="00902A89"/>
    <w:rsid w:val="0090415B"/>
    <w:rsid w:val="009051A1"/>
    <w:rsid w:val="00911AE2"/>
    <w:rsid w:val="00911B1E"/>
    <w:rsid w:val="00916C5A"/>
    <w:rsid w:val="00921B80"/>
    <w:rsid w:val="009269C7"/>
    <w:rsid w:val="00926B87"/>
    <w:rsid w:val="00931675"/>
    <w:rsid w:val="009316F2"/>
    <w:rsid w:val="009329CD"/>
    <w:rsid w:val="00934C9E"/>
    <w:rsid w:val="0094248A"/>
    <w:rsid w:val="00953772"/>
    <w:rsid w:val="00955BB5"/>
    <w:rsid w:val="00955CDD"/>
    <w:rsid w:val="00960414"/>
    <w:rsid w:val="0096267C"/>
    <w:rsid w:val="009752F8"/>
    <w:rsid w:val="00976D15"/>
    <w:rsid w:val="00981010"/>
    <w:rsid w:val="009855F5"/>
    <w:rsid w:val="00987FA2"/>
    <w:rsid w:val="009927E5"/>
    <w:rsid w:val="0099359E"/>
    <w:rsid w:val="009A323F"/>
    <w:rsid w:val="009A3809"/>
    <w:rsid w:val="009C347F"/>
    <w:rsid w:val="009C3B12"/>
    <w:rsid w:val="009C5B53"/>
    <w:rsid w:val="009D1266"/>
    <w:rsid w:val="009D3958"/>
    <w:rsid w:val="009D5365"/>
    <w:rsid w:val="009E5324"/>
    <w:rsid w:val="009E7C05"/>
    <w:rsid w:val="009F4EAA"/>
    <w:rsid w:val="00A00481"/>
    <w:rsid w:val="00A05DCB"/>
    <w:rsid w:val="00A126DC"/>
    <w:rsid w:val="00A23068"/>
    <w:rsid w:val="00A26029"/>
    <w:rsid w:val="00A335EC"/>
    <w:rsid w:val="00A44895"/>
    <w:rsid w:val="00A52CB4"/>
    <w:rsid w:val="00A54AF0"/>
    <w:rsid w:val="00A6726D"/>
    <w:rsid w:val="00A70F8A"/>
    <w:rsid w:val="00A76F72"/>
    <w:rsid w:val="00A80390"/>
    <w:rsid w:val="00A830D1"/>
    <w:rsid w:val="00A9038C"/>
    <w:rsid w:val="00A914BD"/>
    <w:rsid w:val="00A95C08"/>
    <w:rsid w:val="00A96393"/>
    <w:rsid w:val="00AA10F5"/>
    <w:rsid w:val="00AA1216"/>
    <w:rsid w:val="00AA7C26"/>
    <w:rsid w:val="00AB2F33"/>
    <w:rsid w:val="00AC0473"/>
    <w:rsid w:val="00AC2FAC"/>
    <w:rsid w:val="00AC5430"/>
    <w:rsid w:val="00AC68B1"/>
    <w:rsid w:val="00AC7C1B"/>
    <w:rsid w:val="00AD452B"/>
    <w:rsid w:val="00AE67C2"/>
    <w:rsid w:val="00AE6B83"/>
    <w:rsid w:val="00AE7D22"/>
    <w:rsid w:val="00AF206B"/>
    <w:rsid w:val="00AF5BBB"/>
    <w:rsid w:val="00AF7537"/>
    <w:rsid w:val="00B044F5"/>
    <w:rsid w:val="00B15570"/>
    <w:rsid w:val="00B23732"/>
    <w:rsid w:val="00B26D1F"/>
    <w:rsid w:val="00B3044B"/>
    <w:rsid w:val="00B436AB"/>
    <w:rsid w:val="00B6077E"/>
    <w:rsid w:val="00B6569B"/>
    <w:rsid w:val="00B72183"/>
    <w:rsid w:val="00B74BE2"/>
    <w:rsid w:val="00B76D3A"/>
    <w:rsid w:val="00B775AC"/>
    <w:rsid w:val="00B80D84"/>
    <w:rsid w:val="00B81629"/>
    <w:rsid w:val="00B81E1C"/>
    <w:rsid w:val="00B8713D"/>
    <w:rsid w:val="00B90E48"/>
    <w:rsid w:val="00B910EE"/>
    <w:rsid w:val="00B9520A"/>
    <w:rsid w:val="00BA0D5F"/>
    <w:rsid w:val="00BA169D"/>
    <w:rsid w:val="00BA44F3"/>
    <w:rsid w:val="00BB09DB"/>
    <w:rsid w:val="00BB2249"/>
    <w:rsid w:val="00BB2E83"/>
    <w:rsid w:val="00BC12D7"/>
    <w:rsid w:val="00BC1A38"/>
    <w:rsid w:val="00BD16E1"/>
    <w:rsid w:val="00BD2C96"/>
    <w:rsid w:val="00BD41E7"/>
    <w:rsid w:val="00BD46D8"/>
    <w:rsid w:val="00BD5642"/>
    <w:rsid w:val="00BD64C0"/>
    <w:rsid w:val="00BD6CA4"/>
    <w:rsid w:val="00BD6E4F"/>
    <w:rsid w:val="00BD6EE0"/>
    <w:rsid w:val="00BD7029"/>
    <w:rsid w:val="00BE0306"/>
    <w:rsid w:val="00BE6756"/>
    <w:rsid w:val="00BF068D"/>
    <w:rsid w:val="00BF4B1B"/>
    <w:rsid w:val="00C01ACB"/>
    <w:rsid w:val="00C046C1"/>
    <w:rsid w:val="00C10CBE"/>
    <w:rsid w:val="00C25D9F"/>
    <w:rsid w:val="00C26E2E"/>
    <w:rsid w:val="00C35AFF"/>
    <w:rsid w:val="00C41246"/>
    <w:rsid w:val="00C43CFC"/>
    <w:rsid w:val="00C46A3A"/>
    <w:rsid w:val="00C46ED9"/>
    <w:rsid w:val="00C5280C"/>
    <w:rsid w:val="00C52F36"/>
    <w:rsid w:val="00C56713"/>
    <w:rsid w:val="00C6112B"/>
    <w:rsid w:val="00C63F47"/>
    <w:rsid w:val="00C71A06"/>
    <w:rsid w:val="00C74834"/>
    <w:rsid w:val="00C74BE4"/>
    <w:rsid w:val="00C77D55"/>
    <w:rsid w:val="00C91F5C"/>
    <w:rsid w:val="00C95DBE"/>
    <w:rsid w:val="00CA1C31"/>
    <w:rsid w:val="00CA48E3"/>
    <w:rsid w:val="00CA5746"/>
    <w:rsid w:val="00CB4C4C"/>
    <w:rsid w:val="00CB6ECB"/>
    <w:rsid w:val="00CC2A83"/>
    <w:rsid w:val="00CC583A"/>
    <w:rsid w:val="00CE0CBD"/>
    <w:rsid w:val="00CE467D"/>
    <w:rsid w:val="00CE590C"/>
    <w:rsid w:val="00CE6DBE"/>
    <w:rsid w:val="00CE7489"/>
    <w:rsid w:val="00CF09B0"/>
    <w:rsid w:val="00CF4597"/>
    <w:rsid w:val="00CF483A"/>
    <w:rsid w:val="00D00D83"/>
    <w:rsid w:val="00D04358"/>
    <w:rsid w:val="00D06488"/>
    <w:rsid w:val="00D10870"/>
    <w:rsid w:val="00D1278B"/>
    <w:rsid w:val="00D2409C"/>
    <w:rsid w:val="00D333B2"/>
    <w:rsid w:val="00D347E3"/>
    <w:rsid w:val="00D36512"/>
    <w:rsid w:val="00D4348D"/>
    <w:rsid w:val="00D445CB"/>
    <w:rsid w:val="00D46914"/>
    <w:rsid w:val="00D50ADC"/>
    <w:rsid w:val="00D62DD0"/>
    <w:rsid w:val="00D64AEC"/>
    <w:rsid w:val="00D71142"/>
    <w:rsid w:val="00D71E6B"/>
    <w:rsid w:val="00D740B1"/>
    <w:rsid w:val="00D87ED3"/>
    <w:rsid w:val="00D93D5B"/>
    <w:rsid w:val="00D94D35"/>
    <w:rsid w:val="00D95126"/>
    <w:rsid w:val="00D9666E"/>
    <w:rsid w:val="00D97BB2"/>
    <w:rsid w:val="00DA2B1E"/>
    <w:rsid w:val="00DA38CA"/>
    <w:rsid w:val="00DB4EDA"/>
    <w:rsid w:val="00DB5D46"/>
    <w:rsid w:val="00DC688A"/>
    <w:rsid w:val="00DD4792"/>
    <w:rsid w:val="00DE3CAA"/>
    <w:rsid w:val="00DE540B"/>
    <w:rsid w:val="00DE7425"/>
    <w:rsid w:val="00E00D3B"/>
    <w:rsid w:val="00E0465D"/>
    <w:rsid w:val="00E07BEF"/>
    <w:rsid w:val="00E1599A"/>
    <w:rsid w:val="00E170E2"/>
    <w:rsid w:val="00E41CFB"/>
    <w:rsid w:val="00E46607"/>
    <w:rsid w:val="00E47B56"/>
    <w:rsid w:val="00E71C57"/>
    <w:rsid w:val="00E736D7"/>
    <w:rsid w:val="00E8366C"/>
    <w:rsid w:val="00E9111A"/>
    <w:rsid w:val="00E9242D"/>
    <w:rsid w:val="00E946FD"/>
    <w:rsid w:val="00EA1D31"/>
    <w:rsid w:val="00EA3582"/>
    <w:rsid w:val="00EA436A"/>
    <w:rsid w:val="00EB2026"/>
    <w:rsid w:val="00EB38FE"/>
    <w:rsid w:val="00EB6A5D"/>
    <w:rsid w:val="00EC0F23"/>
    <w:rsid w:val="00EC57FA"/>
    <w:rsid w:val="00EC58F6"/>
    <w:rsid w:val="00ED0715"/>
    <w:rsid w:val="00ED26FD"/>
    <w:rsid w:val="00ED3C27"/>
    <w:rsid w:val="00EE2537"/>
    <w:rsid w:val="00EF0885"/>
    <w:rsid w:val="00EF164E"/>
    <w:rsid w:val="00EF52A8"/>
    <w:rsid w:val="00EF5C5F"/>
    <w:rsid w:val="00F00D32"/>
    <w:rsid w:val="00F01560"/>
    <w:rsid w:val="00F0741C"/>
    <w:rsid w:val="00F075CE"/>
    <w:rsid w:val="00F11A03"/>
    <w:rsid w:val="00F1541F"/>
    <w:rsid w:val="00F15869"/>
    <w:rsid w:val="00F20933"/>
    <w:rsid w:val="00F20A3D"/>
    <w:rsid w:val="00F244FF"/>
    <w:rsid w:val="00F25FE0"/>
    <w:rsid w:val="00F26CB6"/>
    <w:rsid w:val="00F41756"/>
    <w:rsid w:val="00F42D36"/>
    <w:rsid w:val="00F51DBB"/>
    <w:rsid w:val="00F56C44"/>
    <w:rsid w:val="00F61A6F"/>
    <w:rsid w:val="00F62B46"/>
    <w:rsid w:val="00F62FE4"/>
    <w:rsid w:val="00F62FF5"/>
    <w:rsid w:val="00F630C0"/>
    <w:rsid w:val="00F64307"/>
    <w:rsid w:val="00F763DB"/>
    <w:rsid w:val="00F81187"/>
    <w:rsid w:val="00F8137C"/>
    <w:rsid w:val="00F86388"/>
    <w:rsid w:val="00F86881"/>
    <w:rsid w:val="00F956DB"/>
    <w:rsid w:val="00FA199F"/>
    <w:rsid w:val="00FA3240"/>
    <w:rsid w:val="00FA54AD"/>
    <w:rsid w:val="00FB197D"/>
    <w:rsid w:val="00FB2F6B"/>
    <w:rsid w:val="00FB7524"/>
    <w:rsid w:val="00FC22A8"/>
    <w:rsid w:val="00FC5B17"/>
    <w:rsid w:val="00FD33F6"/>
    <w:rsid w:val="00FD37CB"/>
    <w:rsid w:val="00FE0DEA"/>
    <w:rsid w:val="00FE1768"/>
    <w:rsid w:val="00FE17D4"/>
    <w:rsid w:val="00FE26EC"/>
    <w:rsid w:val="00FF1A20"/>
    <w:rsid w:val="00FF4F25"/>
    <w:rsid w:val="00FF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0BF003-8F5A-4F13-8026-1DD77A4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541">
      <w:bodyDiv w:val="1"/>
      <w:marLeft w:val="0"/>
      <w:marRight w:val="0"/>
      <w:marTop w:val="0"/>
      <w:marBottom w:val="0"/>
      <w:divBdr>
        <w:top w:val="none" w:sz="0" w:space="0" w:color="auto"/>
        <w:left w:val="none" w:sz="0" w:space="0" w:color="auto"/>
        <w:bottom w:val="none" w:sz="0" w:space="0" w:color="auto"/>
        <w:right w:val="none" w:sz="0" w:space="0" w:color="auto"/>
      </w:divBdr>
      <w:divsChild>
        <w:div w:id="1942375501">
          <w:marLeft w:val="0"/>
          <w:marRight w:val="0"/>
          <w:marTop w:val="0"/>
          <w:marBottom w:val="0"/>
          <w:divBdr>
            <w:top w:val="none" w:sz="0" w:space="0" w:color="auto"/>
            <w:left w:val="none" w:sz="0" w:space="0" w:color="auto"/>
            <w:bottom w:val="none" w:sz="0" w:space="0" w:color="auto"/>
            <w:right w:val="none" w:sz="0" w:space="0" w:color="auto"/>
          </w:divBdr>
        </w:div>
        <w:div w:id="1090270480">
          <w:marLeft w:val="0"/>
          <w:marRight w:val="0"/>
          <w:marTop w:val="0"/>
          <w:marBottom w:val="0"/>
          <w:divBdr>
            <w:top w:val="none" w:sz="0" w:space="0" w:color="auto"/>
            <w:left w:val="none" w:sz="0" w:space="0" w:color="auto"/>
            <w:bottom w:val="none" w:sz="0" w:space="0" w:color="auto"/>
            <w:right w:val="none" w:sz="0" w:space="0" w:color="auto"/>
          </w:divBdr>
        </w:div>
        <w:div w:id="1016232209">
          <w:marLeft w:val="0"/>
          <w:marRight w:val="0"/>
          <w:marTop w:val="0"/>
          <w:marBottom w:val="0"/>
          <w:divBdr>
            <w:top w:val="none" w:sz="0" w:space="0" w:color="auto"/>
            <w:left w:val="none" w:sz="0" w:space="0" w:color="auto"/>
            <w:bottom w:val="none" w:sz="0" w:space="0" w:color="auto"/>
            <w:right w:val="none" w:sz="0" w:space="0" w:color="auto"/>
          </w:divBdr>
        </w:div>
        <w:div w:id="1041784225">
          <w:marLeft w:val="0"/>
          <w:marRight w:val="0"/>
          <w:marTop w:val="0"/>
          <w:marBottom w:val="0"/>
          <w:divBdr>
            <w:top w:val="none" w:sz="0" w:space="0" w:color="auto"/>
            <w:left w:val="none" w:sz="0" w:space="0" w:color="auto"/>
            <w:bottom w:val="none" w:sz="0" w:space="0" w:color="auto"/>
            <w:right w:val="none" w:sz="0" w:space="0" w:color="auto"/>
          </w:divBdr>
        </w:div>
        <w:div w:id="153648139">
          <w:marLeft w:val="0"/>
          <w:marRight w:val="0"/>
          <w:marTop w:val="0"/>
          <w:marBottom w:val="0"/>
          <w:divBdr>
            <w:top w:val="none" w:sz="0" w:space="0" w:color="auto"/>
            <w:left w:val="none" w:sz="0" w:space="0" w:color="auto"/>
            <w:bottom w:val="none" w:sz="0" w:space="0" w:color="auto"/>
            <w:right w:val="none" w:sz="0" w:space="0" w:color="auto"/>
          </w:divBdr>
        </w:div>
        <w:div w:id="1798334194">
          <w:marLeft w:val="0"/>
          <w:marRight w:val="0"/>
          <w:marTop w:val="0"/>
          <w:marBottom w:val="0"/>
          <w:divBdr>
            <w:top w:val="none" w:sz="0" w:space="0" w:color="auto"/>
            <w:left w:val="none" w:sz="0" w:space="0" w:color="auto"/>
            <w:bottom w:val="none" w:sz="0" w:space="0" w:color="auto"/>
            <w:right w:val="none" w:sz="0" w:space="0" w:color="auto"/>
          </w:divBdr>
        </w:div>
      </w:divsChild>
    </w:div>
    <w:div w:id="67386267">
      <w:bodyDiv w:val="1"/>
      <w:marLeft w:val="0"/>
      <w:marRight w:val="0"/>
      <w:marTop w:val="0"/>
      <w:marBottom w:val="0"/>
      <w:divBdr>
        <w:top w:val="none" w:sz="0" w:space="0" w:color="auto"/>
        <w:left w:val="none" w:sz="0" w:space="0" w:color="auto"/>
        <w:bottom w:val="none" w:sz="0" w:space="0" w:color="auto"/>
        <w:right w:val="none" w:sz="0" w:space="0" w:color="auto"/>
      </w:divBdr>
      <w:divsChild>
        <w:div w:id="1071391291">
          <w:marLeft w:val="0"/>
          <w:marRight w:val="0"/>
          <w:marTop w:val="0"/>
          <w:marBottom w:val="0"/>
          <w:divBdr>
            <w:top w:val="none" w:sz="0" w:space="0" w:color="auto"/>
            <w:left w:val="none" w:sz="0" w:space="0" w:color="auto"/>
            <w:bottom w:val="none" w:sz="0" w:space="0" w:color="auto"/>
            <w:right w:val="none" w:sz="0" w:space="0" w:color="auto"/>
          </w:divBdr>
        </w:div>
        <w:div w:id="1226184389">
          <w:marLeft w:val="0"/>
          <w:marRight w:val="0"/>
          <w:marTop w:val="0"/>
          <w:marBottom w:val="0"/>
          <w:divBdr>
            <w:top w:val="none" w:sz="0" w:space="0" w:color="auto"/>
            <w:left w:val="none" w:sz="0" w:space="0" w:color="auto"/>
            <w:bottom w:val="none" w:sz="0" w:space="0" w:color="auto"/>
            <w:right w:val="none" w:sz="0" w:space="0" w:color="auto"/>
          </w:divBdr>
        </w:div>
      </w:divsChild>
    </w:div>
    <w:div w:id="280843145">
      <w:bodyDiv w:val="1"/>
      <w:marLeft w:val="0"/>
      <w:marRight w:val="0"/>
      <w:marTop w:val="0"/>
      <w:marBottom w:val="0"/>
      <w:divBdr>
        <w:top w:val="none" w:sz="0" w:space="0" w:color="auto"/>
        <w:left w:val="none" w:sz="0" w:space="0" w:color="auto"/>
        <w:bottom w:val="none" w:sz="0" w:space="0" w:color="auto"/>
        <w:right w:val="none" w:sz="0" w:space="0" w:color="auto"/>
      </w:divBdr>
      <w:divsChild>
        <w:div w:id="1808206922">
          <w:marLeft w:val="0"/>
          <w:marRight w:val="0"/>
          <w:marTop w:val="0"/>
          <w:marBottom w:val="0"/>
          <w:divBdr>
            <w:top w:val="none" w:sz="0" w:space="0" w:color="auto"/>
            <w:left w:val="none" w:sz="0" w:space="0" w:color="auto"/>
            <w:bottom w:val="none" w:sz="0" w:space="0" w:color="auto"/>
            <w:right w:val="none" w:sz="0" w:space="0" w:color="auto"/>
          </w:divBdr>
        </w:div>
      </w:divsChild>
    </w:div>
    <w:div w:id="321667545">
      <w:bodyDiv w:val="1"/>
      <w:marLeft w:val="0"/>
      <w:marRight w:val="0"/>
      <w:marTop w:val="0"/>
      <w:marBottom w:val="0"/>
      <w:divBdr>
        <w:top w:val="none" w:sz="0" w:space="0" w:color="auto"/>
        <w:left w:val="none" w:sz="0" w:space="0" w:color="auto"/>
        <w:bottom w:val="none" w:sz="0" w:space="0" w:color="auto"/>
        <w:right w:val="none" w:sz="0" w:space="0" w:color="auto"/>
      </w:divBdr>
    </w:div>
    <w:div w:id="377243582">
      <w:bodyDiv w:val="1"/>
      <w:marLeft w:val="0"/>
      <w:marRight w:val="0"/>
      <w:marTop w:val="0"/>
      <w:marBottom w:val="0"/>
      <w:divBdr>
        <w:top w:val="none" w:sz="0" w:space="0" w:color="auto"/>
        <w:left w:val="none" w:sz="0" w:space="0" w:color="auto"/>
        <w:bottom w:val="none" w:sz="0" w:space="0" w:color="auto"/>
        <w:right w:val="none" w:sz="0" w:space="0" w:color="auto"/>
      </w:divBdr>
      <w:divsChild>
        <w:div w:id="821000167">
          <w:marLeft w:val="0"/>
          <w:marRight w:val="0"/>
          <w:marTop w:val="0"/>
          <w:marBottom w:val="0"/>
          <w:divBdr>
            <w:top w:val="none" w:sz="0" w:space="0" w:color="auto"/>
            <w:left w:val="none" w:sz="0" w:space="0" w:color="auto"/>
            <w:bottom w:val="none" w:sz="0" w:space="0" w:color="auto"/>
            <w:right w:val="none" w:sz="0" w:space="0" w:color="auto"/>
          </w:divBdr>
        </w:div>
      </w:divsChild>
    </w:div>
    <w:div w:id="381104728">
      <w:bodyDiv w:val="1"/>
      <w:marLeft w:val="0"/>
      <w:marRight w:val="0"/>
      <w:marTop w:val="0"/>
      <w:marBottom w:val="0"/>
      <w:divBdr>
        <w:top w:val="none" w:sz="0" w:space="0" w:color="auto"/>
        <w:left w:val="none" w:sz="0" w:space="0" w:color="auto"/>
        <w:bottom w:val="none" w:sz="0" w:space="0" w:color="auto"/>
        <w:right w:val="none" w:sz="0" w:space="0" w:color="auto"/>
      </w:divBdr>
      <w:divsChild>
        <w:div w:id="821584120">
          <w:marLeft w:val="0"/>
          <w:marRight w:val="0"/>
          <w:marTop w:val="0"/>
          <w:marBottom w:val="0"/>
          <w:divBdr>
            <w:top w:val="none" w:sz="0" w:space="0" w:color="auto"/>
            <w:left w:val="none" w:sz="0" w:space="0" w:color="auto"/>
            <w:bottom w:val="none" w:sz="0" w:space="0" w:color="auto"/>
            <w:right w:val="none" w:sz="0" w:space="0" w:color="auto"/>
          </w:divBdr>
        </w:div>
        <w:div w:id="1009597892">
          <w:marLeft w:val="0"/>
          <w:marRight w:val="0"/>
          <w:marTop w:val="0"/>
          <w:marBottom w:val="0"/>
          <w:divBdr>
            <w:top w:val="none" w:sz="0" w:space="0" w:color="auto"/>
            <w:left w:val="none" w:sz="0" w:space="0" w:color="auto"/>
            <w:bottom w:val="none" w:sz="0" w:space="0" w:color="auto"/>
            <w:right w:val="none" w:sz="0" w:space="0" w:color="auto"/>
          </w:divBdr>
        </w:div>
      </w:divsChild>
    </w:div>
    <w:div w:id="421339074">
      <w:bodyDiv w:val="1"/>
      <w:marLeft w:val="0"/>
      <w:marRight w:val="0"/>
      <w:marTop w:val="0"/>
      <w:marBottom w:val="0"/>
      <w:divBdr>
        <w:top w:val="none" w:sz="0" w:space="0" w:color="auto"/>
        <w:left w:val="none" w:sz="0" w:space="0" w:color="auto"/>
        <w:bottom w:val="none" w:sz="0" w:space="0" w:color="auto"/>
        <w:right w:val="none" w:sz="0" w:space="0" w:color="auto"/>
      </w:divBdr>
    </w:div>
    <w:div w:id="436560237">
      <w:bodyDiv w:val="1"/>
      <w:marLeft w:val="0"/>
      <w:marRight w:val="0"/>
      <w:marTop w:val="0"/>
      <w:marBottom w:val="0"/>
      <w:divBdr>
        <w:top w:val="none" w:sz="0" w:space="0" w:color="auto"/>
        <w:left w:val="none" w:sz="0" w:space="0" w:color="auto"/>
        <w:bottom w:val="none" w:sz="0" w:space="0" w:color="auto"/>
        <w:right w:val="none" w:sz="0" w:space="0" w:color="auto"/>
      </w:divBdr>
    </w:div>
    <w:div w:id="680937242">
      <w:bodyDiv w:val="1"/>
      <w:marLeft w:val="0"/>
      <w:marRight w:val="0"/>
      <w:marTop w:val="0"/>
      <w:marBottom w:val="0"/>
      <w:divBdr>
        <w:top w:val="none" w:sz="0" w:space="0" w:color="auto"/>
        <w:left w:val="none" w:sz="0" w:space="0" w:color="auto"/>
        <w:bottom w:val="none" w:sz="0" w:space="0" w:color="auto"/>
        <w:right w:val="none" w:sz="0" w:space="0" w:color="auto"/>
      </w:divBdr>
    </w:div>
    <w:div w:id="756096550">
      <w:bodyDiv w:val="1"/>
      <w:marLeft w:val="0"/>
      <w:marRight w:val="0"/>
      <w:marTop w:val="0"/>
      <w:marBottom w:val="0"/>
      <w:divBdr>
        <w:top w:val="none" w:sz="0" w:space="0" w:color="auto"/>
        <w:left w:val="none" w:sz="0" w:space="0" w:color="auto"/>
        <w:bottom w:val="none" w:sz="0" w:space="0" w:color="auto"/>
        <w:right w:val="none" w:sz="0" w:space="0" w:color="auto"/>
      </w:divBdr>
    </w:div>
    <w:div w:id="782263187">
      <w:bodyDiv w:val="1"/>
      <w:marLeft w:val="0"/>
      <w:marRight w:val="0"/>
      <w:marTop w:val="0"/>
      <w:marBottom w:val="0"/>
      <w:divBdr>
        <w:top w:val="none" w:sz="0" w:space="0" w:color="auto"/>
        <w:left w:val="none" w:sz="0" w:space="0" w:color="auto"/>
        <w:bottom w:val="none" w:sz="0" w:space="0" w:color="auto"/>
        <w:right w:val="none" w:sz="0" w:space="0" w:color="auto"/>
      </w:divBdr>
    </w:div>
    <w:div w:id="820732130">
      <w:bodyDiv w:val="1"/>
      <w:marLeft w:val="0"/>
      <w:marRight w:val="0"/>
      <w:marTop w:val="0"/>
      <w:marBottom w:val="0"/>
      <w:divBdr>
        <w:top w:val="none" w:sz="0" w:space="0" w:color="auto"/>
        <w:left w:val="none" w:sz="0" w:space="0" w:color="auto"/>
        <w:bottom w:val="none" w:sz="0" w:space="0" w:color="auto"/>
        <w:right w:val="none" w:sz="0" w:space="0" w:color="auto"/>
      </w:divBdr>
    </w:div>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966348633">
      <w:bodyDiv w:val="1"/>
      <w:marLeft w:val="0"/>
      <w:marRight w:val="0"/>
      <w:marTop w:val="0"/>
      <w:marBottom w:val="0"/>
      <w:divBdr>
        <w:top w:val="none" w:sz="0" w:space="0" w:color="auto"/>
        <w:left w:val="none" w:sz="0" w:space="0" w:color="auto"/>
        <w:bottom w:val="none" w:sz="0" w:space="0" w:color="auto"/>
        <w:right w:val="none" w:sz="0" w:space="0" w:color="auto"/>
      </w:divBdr>
      <w:divsChild>
        <w:div w:id="1780641983">
          <w:marLeft w:val="0"/>
          <w:marRight w:val="0"/>
          <w:marTop w:val="0"/>
          <w:marBottom w:val="0"/>
          <w:divBdr>
            <w:top w:val="none" w:sz="0" w:space="0" w:color="auto"/>
            <w:left w:val="none" w:sz="0" w:space="0" w:color="auto"/>
            <w:bottom w:val="none" w:sz="0" w:space="0" w:color="auto"/>
            <w:right w:val="none" w:sz="0" w:space="0" w:color="auto"/>
          </w:divBdr>
        </w:div>
        <w:div w:id="2136828730">
          <w:marLeft w:val="0"/>
          <w:marRight w:val="0"/>
          <w:marTop w:val="0"/>
          <w:marBottom w:val="0"/>
          <w:divBdr>
            <w:top w:val="none" w:sz="0" w:space="0" w:color="auto"/>
            <w:left w:val="none" w:sz="0" w:space="0" w:color="auto"/>
            <w:bottom w:val="none" w:sz="0" w:space="0" w:color="auto"/>
            <w:right w:val="none" w:sz="0" w:space="0" w:color="auto"/>
          </w:divBdr>
        </w:div>
        <w:div w:id="1089542836">
          <w:marLeft w:val="0"/>
          <w:marRight w:val="0"/>
          <w:marTop w:val="0"/>
          <w:marBottom w:val="0"/>
          <w:divBdr>
            <w:top w:val="none" w:sz="0" w:space="0" w:color="auto"/>
            <w:left w:val="none" w:sz="0" w:space="0" w:color="auto"/>
            <w:bottom w:val="none" w:sz="0" w:space="0" w:color="auto"/>
            <w:right w:val="none" w:sz="0" w:space="0" w:color="auto"/>
          </w:divBdr>
        </w:div>
        <w:div w:id="216861134">
          <w:marLeft w:val="0"/>
          <w:marRight w:val="0"/>
          <w:marTop w:val="0"/>
          <w:marBottom w:val="0"/>
          <w:divBdr>
            <w:top w:val="none" w:sz="0" w:space="0" w:color="auto"/>
            <w:left w:val="none" w:sz="0" w:space="0" w:color="auto"/>
            <w:bottom w:val="none" w:sz="0" w:space="0" w:color="auto"/>
            <w:right w:val="none" w:sz="0" w:space="0" w:color="auto"/>
          </w:divBdr>
        </w:div>
        <w:div w:id="685861592">
          <w:marLeft w:val="0"/>
          <w:marRight w:val="0"/>
          <w:marTop w:val="0"/>
          <w:marBottom w:val="0"/>
          <w:divBdr>
            <w:top w:val="none" w:sz="0" w:space="0" w:color="auto"/>
            <w:left w:val="none" w:sz="0" w:space="0" w:color="auto"/>
            <w:bottom w:val="none" w:sz="0" w:space="0" w:color="auto"/>
            <w:right w:val="none" w:sz="0" w:space="0" w:color="auto"/>
          </w:divBdr>
        </w:div>
        <w:div w:id="261494454">
          <w:marLeft w:val="0"/>
          <w:marRight w:val="0"/>
          <w:marTop w:val="0"/>
          <w:marBottom w:val="0"/>
          <w:divBdr>
            <w:top w:val="none" w:sz="0" w:space="0" w:color="auto"/>
            <w:left w:val="none" w:sz="0" w:space="0" w:color="auto"/>
            <w:bottom w:val="none" w:sz="0" w:space="0" w:color="auto"/>
            <w:right w:val="none" w:sz="0" w:space="0" w:color="auto"/>
          </w:divBdr>
        </w:div>
        <w:div w:id="1379817035">
          <w:marLeft w:val="0"/>
          <w:marRight w:val="0"/>
          <w:marTop w:val="0"/>
          <w:marBottom w:val="0"/>
          <w:divBdr>
            <w:top w:val="none" w:sz="0" w:space="0" w:color="auto"/>
            <w:left w:val="none" w:sz="0" w:space="0" w:color="auto"/>
            <w:bottom w:val="none" w:sz="0" w:space="0" w:color="auto"/>
            <w:right w:val="none" w:sz="0" w:space="0" w:color="auto"/>
          </w:divBdr>
        </w:div>
        <w:div w:id="254632983">
          <w:marLeft w:val="0"/>
          <w:marRight w:val="0"/>
          <w:marTop w:val="0"/>
          <w:marBottom w:val="0"/>
          <w:divBdr>
            <w:top w:val="none" w:sz="0" w:space="0" w:color="auto"/>
            <w:left w:val="none" w:sz="0" w:space="0" w:color="auto"/>
            <w:bottom w:val="none" w:sz="0" w:space="0" w:color="auto"/>
            <w:right w:val="none" w:sz="0" w:space="0" w:color="auto"/>
          </w:divBdr>
        </w:div>
        <w:div w:id="1898930878">
          <w:marLeft w:val="0"/>
          <w:marRight w:val="0"/>
          <w:marTop w:val="0"/>
          <w:marBottom w:val="0"/>
          <w:divBdr>
            <w:top w:val="none" w:sz="0" w:space="0" w:color="auto"/>
            <w:left w:val="none" w:sz="0" w:space="0" w:color="auto"/>
            <w:bottom w:val="none" w:sz="0" w:space="0" w:color="auto"/>
            <w:right w:val="none" w:sz="0" w:space="0" w:color="auto"/>
          </w:divBdr>
        </w:div>
      </w:divsChild>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1014109378">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 w:id="1163593660">
      <w:bodyDiv w:val="1"/>
      <w:marLeft w:val="0"/>
      <w:marRight w:val="0"/>
      <w:marTop w:val="0"/>
      <w:marBottom w:val="0"/>
      <w:divBdr>
        <w:top w:val="none" w:sz="0" w:space="0" w:color="auto"/>
        <w:left w:val="none" w:sz="0" w:space="0" w:color="auto"/>
        <w:bottom w:val="none" w:sz="0" w:space="0" w:color="auto"/>
        <w:right w:val="none" w:sz="0" w:space="0" w:color="auto"/>
      </w:divBdr>
      <w:divsChild>
        <w:div w:id="1995255200">
          <w:marLeft w:val="0"/>
          <w:marRight w:val="0"/>
          <w:marTop w:val="0"/>
          <w:marBottom w:val="0"/>
          <w:divBdr>
            <w:top w:val="none" w:sz="0" w:space="0" w:color="auto"/>
            <w:left w:val="none" w:sz="0" w:space="0" w:color="auto"/>
            <w:bottom w:val="none" w:sz="0" w:space="0" w:color="auto"/>
            <w:right w:val="none" w:sz="0" w:space="0" w:color="auto"/>
          </w:divBdr>
        </w:div>
        <w:div w:id="1636138545">
          <w:marLeft w:val="0"/>
          <w:marRight w:val="0"/>
          <w:marTop w:val="0"/>
          <w:marBottom w:val="0"/>
          <w:divBdr>
            <w:top w:val="none" w:sz="0" w:space="0" w:color="auto"/>
            <w:left w:val="none" w:sz="0" w:space="0" w:color="auto"/>
            <w:bottom w:val="none" w:sz="0" w:space="0" w:color="auto"/>
            <w:right w:val="none" w:sz="0" w:space="0" w:color="auto"/>
          </w:divBdr>
        </w:div>
      </w:divsChild>
    </w:div>
    <w:div w:id="1349671213">
      <w:bodyDiv w:val="1"/>
      <w:marLeft w:val="0"/>
      <w:marRight w:val="0"/>
      <w:marTop w:val="0"/>
      <w:marBottom w:val="0"/>
      <w:divBdr>
        <w:top w:val="none" w:sz="0" w:space="0" w:color="auto"/>
        <w:left w:val="none" w:sz="0" w:space="0" w:color="auto"/>
        <w:bottom w:val="none" w:sz="0" w:space="0" w:color="auto"/>
        <w:right w:val="none" w:sz="0" w:space="0" w:color="auto"/>
      </w:divBdr>
      <w:divsChild>
        <w:div w:id="997802760">
          <w:marLeft w:val="0"/>
          <w:marRight w:val="0"/>
          <w:marTop w:val="0"/>
          <w:marBottom w:val="0"/>
          <w:divBdr>
            <w:top w:val="none" w:sz="0" w:space="0" w:color="auto"/>
            <w:left w:val="none" w:sz="0" w:space="0" w:color="auto"/>
            <w:bottom w:val="none" w:sz="0" w:space="0" w:color="auto"/>
            <w:right w:val="none" w:sz="0" w:space="0" w:color="auto"/>
          </w:divBdr>
        </w:div>
        <w:div w:id="914314897">
          <w:marLeft w:val="0"/>
          <w:marRight w:val="0"/>
          <w:marTop w:val="0"/>
          <w:marBottom w:val="0"/>
          <w:divBdr>
            <w:top w:val="none" w:sz="0" w:space="0" w:color="auto"/>
            <w:left w:val="none" w:sz="0" w:space="0" w:color="auto"/>
            <w:bottom w:val="none" w:sz="0" w:space="0" w:color="auto"/>
            <w:right w:val="none" w:sz="0" w:space="0" w:color="auto"/>
          </w:divBdr>
        </w:div>
        <w:div w:id="528497407">
          <w:marLeft w:val="0"/>
          <w:marRight w:val="0"/>
          <w:marTop w:val="0"/>
          <w:marBottom w:val="0"/>
          <w:divBdr>
            <w:top w:val="none" w:sz="0" w:space="0" w:color="auto"/>
            <w:left w:val="none" w:sz="0" w:space="0" w:color="auto"/>
            <w:bottom w:val="none" w:sz="0" w:space="0" w:color="auto"/>
            <w:right w:val="none" w:sz="0" w:space="0" w:color="auto"/>
          </w:divBdr>
        </w:div>
      </w:divsChild>
    </w:div>
    <w:div w:id="1410493282">
      <w:bodyDiv w:val="1"/>
      <w:marLeft w:val="0"/>
      <w:marRight w:val="0"/>
      <w:marTop w:val="0"/>
      <w:marBottom w:val="0"/>
      <w:divBdr>
        <w:top w:val="none" w:sz="0" w:space="0" w:color="auto"/>
        <w:left w:val="none" w:sz="0" w:space="0" w:color="auto"/>
        <w:bottom w:val="none" w:sz="0" w:space="0" w:color="auto"/>
        <w:right w:val="none" w:sz="0" w:space="0" w:color="auto"/>
      </w:divBdr>
    </w:div>
    <w:div w:id="1431700492">
      <w:bodyDiv w:val="1"/>
      <w:marLeft w:val="0"/>
      <w:marRight w:val="0"/>
      <w:marTop w:val="0"/>
      <w:marBottom w:val="0"/>
      <w:divBdr>
        <w:top w:val="none" w:sz="0" w:space="0" w:color="auto"/>
        <w:left w:val="none" w:sz="0" w:space="0" w:color="auto"/>
        <w:bottom w:val="none" w:sz="0" w:space="0" w:color="auto"/>
        <w:right w:val="none" w:sz="0" w:space="0" w:color="auto"/>
      </w:divBdr>
    </w:div>
    <w:div w:id="1540626676">
      <w:bodyDiv w:val="1"/>
      <w:marLeft w:val="0"/>
      <w:marRight w:val="0"/>
      <w:marTop w:val="0"/>
      <w:marBottom w:val="0"/>
      <w:divBdr>
        <w:top w:val="none" w:sz="0" w:space="0" w:color="auto"/>
        <w:left w:val="none" w:sz="0" w:space="0" w:color="auto"/>
        <w:bottom w:val="none" w:sz="0" w:space="0" w:color="auto"/>
        <w:right w:val="none" w:sz="0" w:space="0" w:color="auto"/>
      </w:divBdr>
    </w:div>
    <w:div w:id="1631323290">
      <w:bodyDiv w:val="1"/>
      <w:marLeft w:val="0"/>
      <w:marRight w:val="0"/>
      <w:marTop w:val="0"/>
      <w:marBottom w:val="0"/>
      <w:divBdr>
        <w:top w:val="none" w:sz="0" w:space="0" w:color="auto"/>
        <w:left w:val="none" w:sz="0" w:space="0" w:color="auto"/>
        <w:bottom w:val="none" w:sz="0" w:space="0" w:color="auto"/>
        <w:right w:val="none" w:sz="0" w:space="0" w:color="auto"/>
      </w:divBdr>
    </w:div>
    <w:div w:id="1679889315">
      <w:bodyDiv w:val="1"/>
      <w:marLeft w:val="0"/>
      <w:marRight w:val="0"/>
      <w:marTop w:val="0"/>
      <w:marBottom w:val="0"/>
      <w:divBdr>
        <w:top w:val="none" w:sz="0" w:space="0" w:color="auto"/>
        <w:left w:val="none" w:sz="0" w:space="0" w:color="auto"/>
        <w:bottom w:val="none" w:sz="0" w:space="0" w:color="auto"/>
        <w:right w:val="none" w:sz="0" w:space="0" w:color="auto"/>
      </w:divBdr>
      <w:divsChild>
        <w:div w:id="1763455604">
          <w:marLeft w:val="0"/>
          <w:marRight w:val="0"/>
          <w:marTop w:val="0"/>
          <w:marBottom w:val="0"/>
          <w:divBdr>
            <w:top w:val="none" w:sz="0" w:space="0" w:color="auto"/>
            <w:left w:val="none" w:sz="0" w:space="0" w:color="auto"/>
            <w:bottom w:val="none" w:sz="0" w:space="0" w:color="auto"/>
            <w:right w:val="none" w:sz="0" w:space="0" w:color="auto"/>
          </w:divBdr>
        </w:div>
        <w:div w:id="480077796">
          <w:marLeft w:val="0"/>
          <w:marRight w:val="0"/>
          <w:marTop w:val="0"/>
          <w:marBottom w:val="0"/>
          <w:divBdr>
            <w:top w:val="none" w:sz="0" w:space="0" w:color="auto"/>
            <w:left w:val="none" w:sz="0" w:space="0" w:color="auto"/>
            <w:bottom w:val="none" w:sz="0" w:space="0" w:color="auto"/>
            <w:right w:val="none" w:sz="0" w:space="0" w:color="auto"/>
          </w:divBdr>
        </w:div>
        <w:div w:id="1268661148">
          <w:marLeft w:val="0"/>
          <w:marRight w:val="0"/>
          <w:marTop w:val="0"/>
          <w:marBottom w:val="0"/>
          <w:divBdr>
            <w:top w:val="none" w:sz="0" w:space="0" w:color="auto"/>
            <w:left w:val="none" w:sz="0" w:space="0" w:color="auto"/>
            <w:bottom w:val="none" w:sz="0" w:space="0" w:color="auto"/>
            <w:right w:val="none" w:sz="0" w:space="0" w:color="auto"/>
          </w:divBdr>
        </w:div>
      </w:divsChild>
    </w:div>
    <w:div w:id="1749647241">
      <w:bodyDiv w:val="1"/>
      <w:marLeft w:val="0"/>
      <w:marRight w:val="0"/>
      <w:marTop w:val="0"/>
      <w:marBottom w:val="0"/>
      <w:divBdr>
        <w:top w:val="none" w:sz="0" w:space="0" w:color="auto"/>
        <w:left w:val="none" w:sz="0" w:space="0" w:color="auto"/>
        <w:bottom w:val="none" w:sz="0" w:space="0" w:color="auto"/>
        <w:right w:val="none" w:sz="0" w:space="0" w:color="auto"/>
      </w:divBdr>
      <w:divsChild>
        <w:div w:id="1055542809">
          <w:marLeft w:val="0"/>
          <w:marRight w:val="0"/>
          <w:marTop w:val="0"/>
          <w:marBottom w:val="0"/>
          <w:divBdr>
            <w:top w:val="none" w:sz="0" w:space="0" w:color="auto"/>
            <w:left w:val="none" w:sz="0" w:space="0" w:color="auto"/>
            <w:bottom w:val="none" w:sz="0" w:space="0" w:color="auto"/>
            <w:right w:val="none" w:sz="0" w:space="0" w:color="auto"/>
          </w:divBdr>
        </w:div>
        <w:div w:id="641424597">
          <w:marLeft w:val="0"/>
          <w:marRight w:val="0"/>
          <w:marTop w:val="0"/>
          <w:marBottom w:val="0"/>
          <w:divBdr>
            <w:top w:val="none" w:sz="0" w:space="0" w:color="auto"/>
            <w:left w:val="none" w:sz="0" w:space="0" w:color="auto"/>
            <w:bottom w:val="none" w:sz="0" w:space="0" w:color="auto"/>
            <w:right w:val="none" w:sz="0" w:space="0" w:color="auto"/>
          </w:divBdr>
        </w:div>
      </w:divsChild>
    </w:div>
    <w:div w:id="1848594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481">
          <w:marLeft w:val="0"/>
          <w:marRight w:val="0"/>
          <w:marTop w:val="0"/>
          <w:marBottom w:val="0"/>
          <w:divBdr>
            <w:top w:val="none" w:sz="0" w:space="0" w:color="auto"/>
            <w:left w:val="none" w:sz="0" w:space="0" w:color="auto"/>
            <w:bottom w:val="none" w:sz="0" w:space="0" w:color="auto"/>
            <w:right w:val="none" w:sz="0" w:space="0" w:color="auto"/>
          </w:divBdr>
        </w:div>
        <w:div w:id="632835405">
          <w:marLeft w:val="0"/>
          <w:marRight w:val="0"/>
          <w:marTop w:val="0"/>
          <w:marBottom w:val="0"/>
          <w:divBdr>
            <w:top w:val="none" w:sz="0" w:space="0" w:color="auto"/>
            <w:left w:val="none" w:sz="0" w:space="0" w:color="auto"/>
            <w:bottom w:val="none" w:sz="0" w:space="0" w:color="auto"/>
            <w:right w:val="none" w:sz="0" w:space="0" w:color="auto"/>
          </w:divBdr>
        </w:div>
        <w:div w:id="746995542">
          <w:marLeft w:val="0"/>
          <w:marRight w:val="0"/>
          <w:marTop w:val="0"/>
          <w:marBottom w:val="0"/>
          <w:divBdr>
            <w:top w:val="none" w:sz="0" w:space="0" w:color="auto"/>
            <w:left w:val="none" w:sz="0" w:space="0" w:color="auto"/>
            <w:bottom w:val="none" w:sz="0" w:space="0" w:color="auto"/>
            <w:right w:val="none" w:sz="0" w:space="0" w:color="auto"/>
          </w:divBdr>
        </w:div>
      </w:divsChild>
    </w:div>
    <w:div w:id="2042247504">
      <w:bodyDiv w:val="1"/>
      <w:marLeft w:val="0"/>
      <w:marRight w:val="0"/>
      <w:marTop w:val="0"/>
      <w:marBottom w:val="0"/>
      <w:divBdr>
        <w:top w:val="none" w:sz="0" w:space="0" w:color="auto"/>
        <w:left w:val="none" w:sz="0" w:space="0" w:color="auto"/>
        <w:bottom w:val="none" w:sz="0" w:space="0" w:color="auto"/>
        <w:right w:val="none" w:sz="0" w:space="0" w:color="auto"/>
      </w:divBdr>
      <w:divsChild>
        <w:div w:id="1034774659">
          <w:marLeft w:val="0"/>
          <w:marRight w:val="0"/>
          <w:marTop w:val="0"/>
          <w:marBottom w:val="0"/>
          <w:divBdr>
            <w:top w:val="none" w:sz="0" w:space="0" w:color="auto"/>
            <w:left w:val="none" w:sz="0" w:space="0" w:color="auto"/>
            <w:bottom w:val="none" w:sz="0" w:space="0" w:color="auto"/>
            <w:right w:val="none" w:sz="0" w:space="0" w:color="auto"/>
          </w:divBdr>
        </w:div>
        <w:div w:id="361441238">
          <w:marLeft w:val="0"/>
          <w:marRight w:val="0"/>
          <w:marTop w:val="0"/>
          <w:marBottom w:val="0"/>
          <w:divBdr>
            <w:top w:val="none" w:sz="0" w:space="0" w:color="auto"/>
            <w:left w:val="none" w:sz="0" w:space="0" w:color="auto"/>
            <w:bottom w:val="none" w:sz="0" w:space="0" w:color="auto"/>
            <w:right w:val="none" w:sz="0" w:space="0" w:color="auto"/>
          </w:divBdr>
        </w:div>
        <w:div w:id="11886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C14FF-DFB9-4326-BACA-0CF89125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740</Words>
  <Characters>4221</Characters>
  <Application>Microsoft Office Word</Application>
  <DocSecurity>0</DocSecurity>
  <Lines>35</Lines>
  <Paragraphs>9</Paragraphs>
  <ScaleCrop>false</ScaleCrop>
  <Company>Hewlett-Packard Company</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tmsb</cp:lastModifiedBy>
  <cp:revision>7</cp:revision>
  <cp:lastPrinted>2018-04-13T02:36:00Z</cp:lastPrinted>
  <dcterms:created xsi:type="dcterms:W3CDTF">2018-04-11T08:16:00Z</dcterms:created>
  <dcterms:modified xsi:type="dcterms:W3CDTF">2018-04-17T01:48:00Z</dcterms:modified>
</cp:coreProperties>
</file>