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53CE" w:rsidRPr="005F1113" w:rsidRDefault="000653CE" w:rsidP="000A2D9E">
      <w:pPr>
        <w:rPr>
          <w:rFonts w:ascii="標楷體" w:eastAsia="標楷體" w:hAnsi="標楷體" w:cs="Arial"/>
          <w:sz w:val="22"/>
          <w:szCs w:val="22"/>
        </w:rPr>
      </w:pPr>
    </w:p>
    <w:tbl>
      <w:tblPr>
        <w:tblStyle w:val="a5"/>
        <w:tblW w:w="987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871"/>
      </w:tblGrid>
      <w:tr w:rsidR="000653CE" w:rsidRPr="005F1113">
        <w:tc>
          <w:tcPr>
            <w:tcW w:w="98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56"/>
                <w:szCs w:val="56"/>
              </w:rPr>
            </w:pPr>
            <w:r w:rsidRPr="005F1113">
              <w:rPr>
                <w:rFonts w:ascii="標楷體" w:eastAsia="標楷體" w:hAnsi="標楷體" w:cs="標楷體"/>
                <w:b/>
                <w:sz w:val="56"/>
                <w:szCs w:val="56"/>
              </w:rPr>
              <w:t xml:space="preserve">        【臺北市立啟明學校】</w:t>
            </w: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52"/>
                <w:szCs w:val="52"/>
              </w:rPr>
            </w:pPr>
          </w:p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52"/>
                <w:szCs w:val="52"/>
              </w:rPr>
            </w:pPr>
            <w:r w:rsidRPr="005F1113">
              <w:rPr>
                <w:rFonts w:ascii="標楷體" w:eastAsia="標楷體" w:hAnsi="標楷體" w:cs="標楷體"/>
                <w:b/>
                <w:sz w:val="52"/>
                <w:szCs w:val="52"/>
              </w:rPr>
              <w:t>中長程教育發展計畫</w:t>
            </w:r>
          </w:p>
          <w:p w:rsidR="000653CE" w:rsidRPr="0096753B" w:rsidRDefault="000653CE" w:rsidP="000A2D9E">
            <w:pPr>
              <w:jc w:val="center"/>
              <w:rPr>
                <w:rFonts w:ascii="標楷體" w:eastAsia="標楷體" w:hAnsi="標楷體" w:cs="標楷體"/>
                <w:sz w:val="52"/>
                <w:szCs w:val="52"/>
              </w:rPr>
            </w:pPr>
            <w:bookmarkStart w:id="0" w:name="_GoBack"/>
            <w:bookmarkEnd w:id="0"/>
          </w:p>
          <w:p w:rsidR="000653CE" w:rsidRPr="005F1113" w:rsidRDefault="000653CE" w:rsidP="000A2D9E">
            <w:pPr>
              <w:ind w:firstLine="1760"/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ind w:firstLine="1760"/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ind w:firstLine="1760"/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ind w:firstLine="1760"/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ind w:firstLine="1760"/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44"/>
                <w:szCs w:val="44"/>
              </w:rPr>
            </w:pPr>
            <w:r w:rsidRPr="005F1113">
              <w:rPr>
                <w:rFonts w:ascii="標楷體" w:eastAsia="標楷體" w:hAnsi="標楷體" w:cs="標楷體"/>
                <w:b/>
                <w:sz w:val="44"/>
                <w:szCs w:val="44"/>
              </w:rPr>
              <w:t>期　　程</w:t>
            </w: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44"/>
                <w:szCs w:val="44"/>
              </w:rPr>
            </w:pPr>
          </w:p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F1113">
              <w:rPr>
                <w:rFonts w:ascii="標楷體" w:eastAsia="標楷體" w:hAnsi="標楷體" w:cs="標楷體"/>
                <w:b/>
                <w:sz w:val="32"/>
                <w:szCs w:val="32"/>
              </w:rPr>
              <w:t>（106年1月至110年12月）</w:t>
            </w: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0653CE" w:rsidRDefault="000653CE" w:rsidP="000A2D9E">
      <w:pPr>
        <w:rPr>
          <w:rFonts w:ascii="標楷體" w:eastAsia="標楷體" w:hAnsi="標楷體"/>
        </w:rPr>
      </w:pPr>
    </w:p>
    <w:p w:rsidR="00CD0ABC" w:rsidRPr="005F1113" w:rsidRDefault="00CD0ABC" w:rsidP="000A2D9E">
      <w:pPr>
        <w:rPr>
          <w:rFonts w:ascii="標楷體" w:eastAsia="標楷體" w:hAnsi="標楷體"/>
        </w:rPr>
      </w:pPr>
    </w:p>
    <w:p w:rsidR="000653CE" w:rsidRPr="005F1113" w:rsidRDefault="000653CE" w:rsidP="000A2D9E">
      <w:pPr>
        <w:rPr>
          <w:rFonts w:ascii="標楷體" w:eastAsia="標楷體" w:hAnsi="標楷體" w:cs="標楷體"/>
          <w:sz w:val="36"/>
          <w:szCs w:val="36"/>
        </w:rPr>
        <w:sectPr w:rsidR="000653CE" w:rsidRPr="005F1113" w:rsidSect="00CD0ABC">
          <w:footerReference w:type="default" r:id="rId9"/>
          <w:pgSz w:w="11907" w:h="16840"/>
          <w:pgMar w:top="1418" w:right="1418" w:bottom="1418" w:left="1418" w:header="0" w:footer="720" w:gutter="0"/>
          <w:pgNumType w:start="1"/>
          <w:cols w:space="720"/>
          <w:titlePg/>
        </w:sectPr>
      </w:pPr>
    </w:p>
    <w:p w:rsidR="000653CE" w:rsidRPr="005F1113" w:rsidRDefault="003343A2" w:rsidP="000A2D9E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5F1113">
        <w:rPr>
          <w:rFonts w:ascii="標楷體" w:eastAsia="標楷體" w:hAnsi="標楷體" w:cs="標楷體"/>
          <w:sz w:val="36"/>
          <w:szCs w:val="36"/>
          <w:u w:val="single"/>
        </w:rPr>
        <w:lastRenderedPageBreak/>
        <w:t>臺北市立啟明學校</w:t>
      </w:r>
      <w:r w:rsidRPr="005F1113">
        <w:rPr>
          <w:rFonts w:ascii="標楷體" w:eastAsia="標楷體" w:hAnsi="標楷體" w:cs="標楷體"/>
          <w:sz w:val="36"/>
          <w:szCs w:val="36"/>
        </w:rPr>
        <w:t>106-110年中長程教育發展計畫</w:t>
      </w:r>
    </w:p>
    <w:p w:rsidR="000653CE" w:rsidRPr="005F1113" w:rsidRDefault="000653CE" w:rsidP="000A2D9E">
      <w:pPr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3343A2" w:rsidP="000A2D9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005F1113">
        <w:rPr>
          <w:rFonts w:ascii="標楷體" w:eastAsia="標楷體" w:hAnsi="標楷體" w:cs="標楷體"/>
          <w:sz w:val="40"/>
          <w:szCs w:val="40"/>
        </w:rPr>
        <w:t>學　校　人　員　簽　章</w:t>
      </w:r>
    </w:p>
    <w:tbl>
      <w:tblPr>
        <w:tblStyle w:val="a6"/>
        <w:tblW w:w="925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1843"/>
        <w:gridCol w:w="1843"/>
        <w:gridCol w:w="1842"/>
        <w:gridCol w:w="1938"/>
      </w:tblGrid>
      <w:tr w:rsidR="000653CE" w:rsidRPr="005F1113">
        <w:tc>
          <w:tcPr>
            <w:tcW w:w="7317" w:type="dxa"/>
            <w:gridSpan w:val="4"/>
          </w:tcPr>
          <w:p w:rsidR="000653CE" w:rsidRPr="005F1113" w:rsidRDefault="003343A2" w:rsidP="000A2D9E">
            <w:pPr>
              <w:ind w:firstLine="8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各  處  室  主  管</w:t>
            </w:r>
          </w:p>
        </w:tc>
        <w:tc>
          <w:tcPr>
            <w:tcW w:w="1938" w:type="dxa"/>
            <w:vMerge w:val="restart"/>
            <w:vAlign w:val="center"/>
          </w:tcPr>
          <w:p w:rsidR="000653CE" w:rsidRPr="005F1113" w:rsidRDefault="003343A2" w:rsidP="000A2D9E">
            <w:pPr>
              <w:ind w:left="2" w:hanging="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</w:tr>
      <w:tr w:rsidR="000653CE" w:rsidRPr="005F1113">
        <w:tc>
          <w:tcPr>
            <w:tcW w:w="1789" w:type="dxa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教務主任</w:t>
            </w:r>
          </w:p>
        </w:tc>
        <w:tc>
          <w:tcPr>
            <w:tcW w:w="1843" w:type="dxa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務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主任</w:t>
            </w:r>
          </w:p>
        </w:tc>
        <w:tc>
          <w:tcPr>
            <w:tcW w:w="1843" w:type="dxa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總務主任</w:t>
            </w:r>
          </w:p>
        </w:tc>
        <w:tc>
          <w:tcPr>
            <w:tcW w:w="1842" w:type="dxa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實習輔導主任</w:t>
            </w:r>
          </w:p>
        </w:tc>
        <w:tc>
          <w:tcPr>
            <w:tcW w:w="1938" w:type="dxa"/>
            <w:vMerge/>
            <w:vAlign w:val="center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>
        <w:tc>
          <w:tcPr>
            <w:tcW w:w="1789" w:type="dxa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38" w:type="dxa"/>
            <w:vMerge w:val="restart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>
        <w:tc>
          <w:tcPr>
            <w:tcW w:w="1789" w:type="dxa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資源中心主任</w:t>
            </w:r>
          </w:p>
        </w:tc>
        <w:tc>
          <w:tcPr>
            <w:tcW w:w="1843" w:type="dxa"/>
          </w:tcPr>
          <w:p w:rsidR="000653CE" w:rsidRPr="005F1113" w:rsidRDefault="003E5824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人事主任</w:t>
            </w:r>
          </w:p>
        </w:tc>
        <w:tc>
          <w:tcPr>
            <w:tcW w:w="1843" w:type="dxa"/>
          </w:tcPr>
          <w:p w:rsidR="000653CE" w:rsidRPr="005F1113" w:rsidRDefault="003E5824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會計主任</w:t>
            </w:r>
          </w:p>
        </w:tc>
        <w:tc>
          <w:tcPr>
            <w:tcW w:w="1842" w:type="dxa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>
        <w:tc>
          <w:tcPr>
            <w:tcW w:w="1789" w:type="dxa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3343A2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中華民國106年</w:t>
      </w:r>
      <w:r w:rsidRPr="005F1113">
        <w:rPr>
          <w:rFonts w:ascii="標楷體" w:eastAsia="標楷體" w:hAnsi="標楷體" w:cs="標楷體" w:hint="eastAsia"/>
          <w:sz w:val="28"/>
          <w:szCs w:val="28"/>
        </w:rPr>
        <w:t>3</w:t>
      </w:r>
      <w:r w:rsidRPr="005F1113">
        <w:rPr>
          <w:rFonts w:ascii="標楷體" w:eastAsia="標楷體" w:hAnsi="標楷體" w:cs="標楷體"/>
          <w:sz w:val="28"/>
          <w:szCs w:val="28"/>
        </w:rPr>
        <w:t>月</w:t>
      </w:r>
      <w:r w:rsidRPr="005F1113">
        <w:rPr>
          <w:rFonts w:ascii="標楷體" w:eastAsia="標楷體" w:hAnsi="標楷體" w:cs="標楷體" w:hint="eastAsia"/>
          <w:sz w:val="28"/>
          <w:szCs w:val="28"/>
        </w:rPr>
        <w:t>14</w:t>
      </w:r>
      <w:r w:rsidRPr="005F1113">
        <w:rPr>
          <w:rFonts w:ascii="標楷體" w:eastAsia="標楷體" w:hAnsi="標楷體" w:cs="標楷體"/>
          <w:sz w:val="28"/>
          <w:szCs w:val="28"/>
        </w:rPr>
        <w:t>日</w:t>
      </w: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ind w:right="-154" w:hanging="360"/>
        <w:jc w:val="center"/>
        <w:rPr>
          <w:rFonts w:ascii="標楷體" w:eastAsia="標楷體" w:hAnsi="標楷體" w:cs="標楷體"/>
          <w:sz w:val="40"/>
          <w:szCs w:val="40"/>
          <w:u w:val="single"/>
        </w:rPr>
      </w:pPr>
    </w:p>
    <w:p w:rsidR="000653CE" w:rsidRPr="005F1113" w:rsidRDefault="003343A2" w:rsidP="000A2D9E">
      <w:pPr>
        <w:ind w:right="-154" w:hanging="360"/>
        <w:jc w:val="center"/>
        <w:rPr>
          <w:rFonts w:ascii="標楷體" w:eastAsia="標楷體" w:hAnsi="標楷體" w:cs="標楷體"/>
          <w:sz w:val="40"/>
          <w:szCs w:val="40"/>
          <w:u w:val="single"/>
        </w:rPr>
      </w:pPr>
      <w:r w:rsidRPr="005F1113">
        <w:rPr>
          <w:rFonts w:ascii="標楷體" w:eastAsia="標楷體" w:hAnsi="標楷體" w:cs="標楷體"/>
          <w:b/>
          <w:sz w:val="40"/>
          <w:szCs w:val="40"/>
          <w:u w:val="single"/>
        </w:rPr>
        <w:t>目   錄</w:t>
      </w:r>
    </w:p>
    <w:p w:rsidR="000653CE" w:rsidRPr="005F1113" w:rsidRDefault="000653CE" w:rsidP="000A2D9E">
      <w:pPr>
        <w:ind w:right="-154" w:hanging="360"/>
        <w:jc w:val="center"/>
        <w:rPr>
          <w:rFonts w:ascii="標楷體" w:eastAsia="標楷體" w:hAnsi="標楷體" w:cs="標楷體"/>
          <w:sz w:val="40"/>
          <w:szCs w:val="40"/>
          <w:u w:val="single"/>
        </w:rPr>
      </w:pPr>
    </w:p>
    <w:p w:rsidR="000653CE" w:rsidRPr="005F1113" w:rsidRDefault="000653CE" w:rsidP="000A2D9E">
      <w:pPr>
        <w:ind w:left="-36" w:right="-154" w:hanging="324"/>
        <w:jc w:val="center"/>
        <w:rPr>
          <w:rFonts w:ascii="標楷體" w:eastAsia="標楷體" w:hAnsi="標楷體" w:cs="標楷體"/>
          <w:sz w:val="36"/>
          <w:szCs w:val="36"/>
        </w:rPr>
      </w:pPr>
    </w:p>
    <w:sdt>
      <w:sdtPr>
        <w:rPr>
          <w:rFonts w:ascii="標楷體" w:eastAsia="標楷體" w:hAnsi="標楷體"/>
        </w:rPr>
        <w:id w:val="-535510972"/>
        <w:docPartObj>
          <w:docPartGallery w:val="Table of Contents"/>
          <w:docPartUnique/>
        </w:docPartObj>
      </w:sdtPr>
      <w:sdtEndPr/>
      <w:sdtContent>
        <w:p w:rsidR="000653CE" w:rsidRPr="003E5824" w:rsidRDefault="003343A2" w:rsidP="000A2D9E">
          <w:pPr>
            <w:widowControl/>
            <w:tabs>
              <w:tab w:val="right" w:pos="9771"/>
            </w:tabs>
            <w:spacing w:after="10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r w:rsidRPr="005F1113">
            <w:rPr>
              <w:rFonts w:ascii="標楷體" w:eastAsia="標楷體" w:hAnsi="標楷體"/>
            </w:rPr>
            <w:fldChar w:fldCharType="begin"/>
          </w:r>
          <w:r w:rsidRPr="005F1113">
            <w:rPr>
              <w:rFonts w:ascii="標楷體" w:eastAsia="標楷體" w:hAnsi="標楷體"/>
            </w:rPr>
            <w:instrText xml:space="preserve"> TOC \h \u \z </w:instrText>
          </w:r>
          <w:r w:rsidRPr="005F1113">
            <w:rPr>
              <w:rFonts w:ascii="標楷體" w:eastAsia="標楷體" w:hAnsi="標楷體"/>
            </w:rPr>
            <w:fldChar w:fldCharType="separate"/>
          </w: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  <w:u w:val="single"/>
            </w:rPr>
            <w:t>壹、依據</w:t>
          </w: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</w:rPr>
            <w:tab/>
            <w:t>1</w:t>
          </w:r>
        </w:p>
        <w:p w:rsidR="000653CE" w:rsidRPr="003E5824" w:rsidRDefault="003343A2" w:rsidP="000A2D9E">
          <w:pPr>
            <w:widowControl/>
            <w:tabs>
              <w:tab w:val="right" w:pos="9771"/>
            </w:tabs>
            <w:spacing w:after="10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  <w:u w:val="single"/>
            </w:rPr>
            <w:t>貳、學校背景與現況分析</w:t>
          </w: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</w:rPr>
            <w:tab/>
            <w:t>1</w:t>
          </w:r>
        </w:p>
        <w:p w:rsidR="000653CE" w:rsidRPr="003E5824" w:rsidRDefault="003343A2" w:rsidP="000A2D9E">
          <w:pPr>
            <w:widowControl/>
            <w:tabs>
              <w:tab w:val="right" w:pos="9771"/>
            </w:tabs>
            <w:spacing w:after="100"/>
            <w:ind w:left="22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  <w:u w:val="single"/>
            </w:rPr>
            <w:t>一、學校基本資料</w:t>
          </w: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</w:rPr>
            <w:tab/>
            <w:t>1</w:t>
          </w:r>
        </w:p>
        <w:p w:rsidR="000653CE" w:rsidRPr="003E5824" w:rsidRDefault="007F4060" w:rsidP="000A2D9E">
          <w:pPr>
            <w:widowControl/>
            <w:tabs>
              <w:tab w:val="right" w:pos="9771"/>
            </w:tabs>
            <w:spacing w:after="100"/>
            <w:ind w:left="22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hyperlink w:anchor="_2et92p0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  <w:u w:val="single"/>
              </w:rPr>
              <w:t>二、學校願景與目標</w:t>
            </w:r>
          </w:hyperlink>
          <w:hyperlink w:anchor="_2et92p0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ab/>
              <w:t>3</w:t>
            </w:r>
          </w:hyperlink>
        </w:p>
        <w:p w:rsidR="000653CE" w:rsidRPr="003E5824" w:rsidRDefault="007F4060" w:rsidP="000A2D9E">
          <w:pPr>
            <w:widowControl/>
            <w:tabs>
              <w:tab w:val="left" w:pos="960"/>
              <w:tab w:val="right" w:pos="9771"/>
            </w:tabs>
            <w:spacing w:after="100"/>
            <w:ind w:left="22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hyperlink w:anchor="_tyjcwt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  <w:u w:val="single"/>
              </w:rPr>
              <w:t>三、學校SWOT分析</w:t>
            </w:r>
          </w:hyperlink>
          <w:hyperlink w:anchor="_tyjcwt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ab/>
              <w:t>3</w:t>
            </w:r>
          </w:hyperlink>
        </w:p>
        <w:p w:rsidR="000653CE" w:rsidRPr="003E5824" w:rsidRDefault="003343A2" w:rsidP="000A2D9E">
          <w:pPr>
            <w:widowControl/>
            <w:tabs>
              <w:tab w:val="right" w:pos="9771"/>
            </w:tabs>
            <w:spacing w:after="10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  <w:u w:val="single"/>
            </w:rPr>
            <w:t>參、計畫發展與執行</w:t>
          </w: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</w:rPr>
            <w:tab/>
            <w:t>7</w:t>
          </w:r>
        </w:p>
        <w:p w:rsidR="000653CE" w:rsidRPr="003E5824" w:rsidRDefault="003343A2" w:rsidP="000A2D9E">
          <w:pPr>
            <w:widowControl/>
            <w:tabs>
              <w:tab w:val="right" w:pos="9771"/>
            </w:tabs>
            <w:spacing w:after="100"/>
            <w:ind w:left="22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  <w:u w:val="single"/>
            </w:rPr>
            <w:t>一、計畫目標</w:t>
          </w: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</w:rPr>
            <w:tab/>
            <w:t>7</w:t>
          </w:r>
        </w:p>
        <w:p w:rsidR="000653CE" w:rsidRPr="003E5824" w:rsidRDefault="003343A2" w:rsidP="000A2D9E">
          <w:pPr>
            <w:widowControl/>
            <w:tabs>
              <w:tab w:val="right" w:pos="9771"/>
            </w:tabs>
            <w:spacing w:after="100"/>
            <w:ind w:left="22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  <w:u w:val="single"/>
            </w:rPr>
            <w:t>二、執行策略與內容</w:t>
          </w: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</w:rPr>
            <w:tab/>
            <w:t>7</w:t>
          </w:r>
        </w:p>
        <w:p w:rsidR="000653CE" w:rsidRPr="003E5824" w:rsidRDefault="003343A2" w:rsidP="000A2D9E">
          <w:pPr>
            <w:widowControl/>
            <w:tabs>
              <w:tab w:val="right" w:pos="9771"/>
            </w:tabs>
            <w:spacing w:after="100"/>
            <w:ind w:left="22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  <w:u w:val="single"/>
            </w:rPr>
            <w:t>三、預期效益</w:t>
          </w:r>
          <w:r w:rsidRPr="003E5824">
            <w:rPr>
              <w:rFonts w:ascii="標楷體" w:eastAsia="標楷體" w:hAnsi="標楷體" w:cs="標楷體"/>
              <w:color w:val="auto"/>
              <w:sz w:val="36"/>
              <w:szCs w:val="36"/>
            </w:rPr>
            <w:tab/>
            <w:t>17</w:t>
          </w:r>
        </w:p>
        <w:p w:rsidR="000653CE" w:rsidRPr="003E5824" w:rsidRDefault="007F4060" w:rsidP="000A2D9E">
          <w:pPr>
            <w:widowControl/>
            <w:tabs>
              <w:tab w:val="right" w:pos="9771"/>
            </w:tabs>
            <w:spacing w:after="10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hyperlink w:anchor="_17dp8vu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  <w:u w:val="single"/>
              </w:rPr>
              <w:t>肆、經費需求</w:t>
            </w:r>
          </w:hyperlink>
          <w:hyperlink w:anchor="_17dp8vu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ab/>
              <w:t>18</w:t>
            </w:r>
          </w:hyperlink>
        </w:p>
        <w:p w:rsidR="000653CE" w:rsidRPr="003E5824" w:rsidRDefault="007F4060" w:rsidP="000A2D9E">
          <w:pPr>
            <w:widowControl/>
            <w:tabs>
              <w:tab w:val="right" w:pos="9771"/>
            </w:tabs>
            <w:spacing w:after="100"/>
            <w:ind w:left="22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hyperlink w:anchor="_3rdcrjn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  <w:u w:val="single"/>
              </w:rPr>
              <w:t>一、資本門經費需求表</w:t>
            </w:r>
          </w:hyperlink>
          <w:hyperlink w:anchor="_3rdcrjn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ab/>
              <w:t>18</w:t>
            </w:r>
          </w:hyperlink>
        </w:p>
        <w:p w:rsidR="000653CE" w:rsidRPr="003E5824" w:rsidRDefault="007F4060" w:rsidP="000A2D9E">
          <w:pPr>
            <w:widowControl/>
            <w:tabs>
              <w:tab w:val="right" w:pos="9771"/>
            </w:tabs>
            <w:spacing w:after="100"/>
            <w:ind w:left="22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hyperlink w:anchor="_26in1rg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  <w:u w:val="single"/>
              </w:rPr>
              <w:t>二、經常門經費需求表</w:t>
            </w:r>
          </w:hyperlink>
          <w:hyperlink w:anchor="_26in1rg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ab/>
              <w:t>20</w:t>
            </w:r>
          </w:hyperlink>
        </w:p>
        <w:p w:rsidR="000653CE" w:rsidRPr="003E5824" w:rsidRDefault="007F4060" w:rsidP="000A2D9E">
          <w:pPr>
            <w:widowControl/>
            <w:tabs>
              <w:tab w:val="right" w:pos="9771"/>
            </w:tabs>
            <w:spacing w:after="100"/>
            <w:rPr>
              <w:rFonts w:ascii="標楷體" w:eastAsia="標楷體" w:hAnsi="標楷體" w:cs="標楷體"/>
              <w:color w:val="auto"/>
              <w:sz w:val="36"/>
              <w:szCs w:val="36"/>
            </w:rPr>
          </w:pPr>
          <w:hyperlink w:anchor="_lnxbz9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  <w:u w:val="single"/>
              </w:rPr>
              <w:t>伍、考核評鑑</w:t>
            </w:r>
          </w:hyperlink>
          <w:hyperlink w:anchor="_lnxbz9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ab/>
              <w:t>21</w:t>
            </w:r>
          </w:hyperlink>
        </w:p>
        <w:p w:rsidR="000653CE" w:rsidRPr="005F1113" w:rsidRDefault="007F4060" w:rsidP="000A2D9E">
          <w:pPr>
            <w:widowControl/>
            <w:tabs>
              <w:tab w:val="right" w:pos="9771"/>
            </w:tabs>
            <w:spacing w:after="100"/>
            <w:rPr>
              <w:rFonts w:ascii="標楷體" w:eastAsia="標楷體" w:hAnsi="標楷體" w:cs="標楷體"/>
              <w:sz w:val="36"/>
              <w:szCs w:val="36"/>
            </w:rPr>
          </w:pPr>
          <w:hyperlink w:anchor="_35nkun2">
            <w:r w:rsidR="003343A2" w:rsidRPr="003E5824">
              <w:rPr>
                <w:rFonts w:ascii="標楷體" w:eastAsia="標楷體" w:hAnsi="標楷體" w:cs="標楷體"/>
                <w:color w:val="auto"/>
                <w:sz w:val="36"/>
                <w:szCs w:val="36"/>
                <w:u w:val="single"/>
              </w:rPr>
              <w:t>附件：校園規劃平面圖</w:t>
            </w:r>
          </w:hyperlink>
          <w:hyperlink w:anchor="_35nkun2">
            <w:r w:rsidR="003343A2" w:rsidRPr="005F1113">
              <w:rPr>
                <w:rFonts w:ascii="標楷體" w:eastAsia="標楷體" w:hAnsi="標楷體" w:cs="標楷體"/>
                <w:sz w:val="36"/>
                <w:szCs w:val="36"/>
              </w:rPr>
              <w:tab/>
              <w:t>22</w:t>
            </w:r>
          </w:hyperlink>
          <w:r w:rsidR="003343A2" w:rsidRPr="005F1113">
            <w:rPr>
              <w:rFonts w:ascii="標楷體" w:eastAsia="標楷體" w:hAnsi="標楷體"/>
            </w:rPr>
            <w:fldChar w:fldCharType="end"/>
          </w:r>
        </w:p>
      </w:sdtContent>
    </w:sdt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ind w:right="-154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0653CE" w:rsidP="000A2D9E">
      <w:pPr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0653CE" w:rsidP="000A2D9E">
      <w:pPr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3343A2" w:rsidP="000A2D9E">
      <w:pPr>
        <w:rPr>
          <w:rFonts w:ascii="標楷體" w:eastAsia="標楷體" w:hAnsi="標楷體"/>
        </w:rPr>
      </w:pPr>
      <w:r w:rsidRPr="005F1113">
        <w:rPr>
          <w:rFonts w:ascii="標楷體" w:eastAsia="標楷體" w:hAnsi="標楷體"/>
        </w:rPr>
        <w:br w:type="page"/>
      </w:r>
    </w:p>
    <w:p w:rsidR="000653CE" w:rsidRPr="005F1113" w:rsidRDefault="000653CE" w:rsidP="000A2D9E">
      <w:pPr>
        <w:rPr>
          <w:rFonts w:ascii="標楷體" w:eastAsia="標楷體" w:hAnsi="標楷體" w:cs="標楷體"/>
          <w:sz w:val="28"/>
          <w:szCs w:val="28"/>
        </w:rPr>
        <w:sectPr w:rsidR="000653CE" w:rsidRPr="005F1113" w:rsidSect="00CD0ABC">
          <w:type w:val="continuous"/>
          <w:pgSz w:w="11907" w:h="16840"/>
          <w:pgMar w:top="1418" w:right="1418" w:bottom="1418" w:left="1418" w:header="0" w:footer="720" w:gutter="0"/>
          <w:cols w:space="720"/>
        </w:sectPr>
      </w:pPr>
    </w:p>
    <w:p w:rsidR="000653CE" w:rsidRPr="005F1113" w:rsidRDefault="003343A2" w:rsidP="000A2D9E">
      <w:pPr>
        <w:jc w:val="center"/>
        <w:rPr>
          <w:rFonts w:ascii="標楷體" w:eastAsia="標楷體" w:hAnsi="標楷體"/>
        </w:rPr>
      </w:pPr>
      <w:bookmarkStart w:id="1" w:name="_gjdgxs" w:colFirst="0" w:colLast="0"/>
      <w:bookmarkEnd w:id="1"/>
      <w:r w:rsidRPr="00CD0ABC">
        <w:rPr>
          <w:rFonts w:ascii="標楷體" w:eastAsia="標楷體" w:hAnsi="標楷體" w:cs="標楷體"/>
          <w:sz w:val="40"/>
          <w:szCs w:val="40"/>
        </w:rPr>
        <w:lastRenderedPageBreak/>
        <w:t>臺北市立啟明學校</w:t>
      </w:r>
      <w:r w:rsidRPr="005F1113">
        <w:rPr>
          <w:rFonts w:ascii="標楷體" w:eastAsia="標楷體" w:hAnsi="標楷體" w:cs="標楷體"/>
          <w:sz w:val="40"/>
          <w:szCs w:val="40"/>
        </w:rPr>
        <w:t>106-110年中長程教育發展計畫</w:t>
      </w:r>
    </w:p>
    <w:p w:rsidR="000653CE" w:rsidRPr="005F1113" w:rsidRDefault="003343A2" w:rsidP="000A2D9E">
      <w:pPr>
        <w:ind w:right="-283"/>
        <w:jc w:val="center"/>
        <w:rPr>
          <w:rFonts w:ascii="標楷體" w:eastAsia="標楷體" w:hAnsi="標楷體"/>
        </w:rPr>
      </w:pPr>
      <w:r w:rsidRPr="005F1113">
        <w:rPr>
          <w:rFonts w:ascii="標楷體" w:eastAsia="標楷體" w:hAnsi="標楷體" w:cs="標楷體"/>
          <w:sz w:val="28"/>
          <w:szCs w:val="28"/>
        </w:rPr>
        <w:t xml:space="preserve">                                    </w:t>
      </w:r>
      <w:r w:rsidRPr="005F1113">
        <w:rPr>
          <w:rFonts w:ascii="標楷體" w:eastAsia="標楷體" w:hAnsi="標楷體" w:cs="標楷體"/>
          <w:sz w:val="24"/>
          <w:szCs w:val="24"/>
        </w:rPr>
        <w:t>106年</w:t>
      </w:r>
      <w:r w:rsidRPr="005F1113">
        <w:rPr>
          <w:rFonts w:ascii="標楷體" w:eastAsia="標楷體" w:hAnsi="標楷體" w:cs="標楷體" w:hint="eastAsia"/>
          <w:sz w:val="24"/>
          <w:szCs w:val="24"/>
        </w:rPr>
        <w:t>3</w:t>
      </w:r>
      <w:r w:rsidRPr="005F1113">
        <w:rPr>
          <w:rFonts w:ascii="標楷體" w:eastAsia="標楷體" w:hAnsi="標楷體" w:cs="標楷體"/>
          <w:sz w:val="24"/>
          <w:szCs w:val="24"/>
        </w:rPr>
        <w:t>月</w:t>
      </w:r>
      <w:r w:rsidRPr="005F1113">
        <w:rPr>
          <w:rFonts w:ascii="標楷體" w:eastAsia="標楷體" w:hAnsi="標楷體" w:cs="標楷體" w:hint="eastAsia"/>
          <w:sz w:val="24"/>
          <w:szCs w:val="24"/>
        </w:rPr>
        <w:t>14</w:t>
      </w:r>
      <w:r w:rsidRPr="005F1113">
        <w:rPr>
          <w:rFonts w:ascii="標楷體" w:eastAsia="標楷體" w:hAnsi="標楷體" w:cs="標楷體"/>
          <w:sz w:val="24"/>
          <w:szCs w:val="24"/>
        </w:rPr>
        <w:t>日提交校務會議審議通過</w:t>
      </w:r>
    </w:p>
    <w:p w:rsidR="000653CE" w:rsidRPr="005F1113" w:rsidRDefault="003343A2" w:rsidP="000A2D9E">
      <w:pPr>
        <w:ind w:left="698" w:hanging="698"/>
        <w:rPr>
          <w:rFonts w:ascii="標楷體" w:eastAsia="標楷體" w:hAnsi="標楷體"/>
        </w:rPr>
      </w:pPr>
      <w:r w:rsidRPr="005F1113">
        <w:rPr>
          <w:rFonts w:ascii="標楷體" w:eastAsia="標楷體" w:hAnsi="標楷體" w:cs="標楷體"/>
          <w:sz w:val="36"/>
          <w:szCs w:val="36"/>
        </w:rPr>
        <w:t>壹、依據</w:t>
      </w:r>
    </w:p>
    <w:p w:rsidR="000653CE" w:rsidRPr="005F1113" w:rsidRDefault="003343A2" w:rsidP="000A2D9E">
      <w:pPr>
        <w:numPr>
          <w:ilvl w:val="1"/>
          <w:numId w:val="4"/>
        </w:numPr>
        <w:tabs>
          <w:tab w:val="left" w:pos="993"/>
        </w:tabs>
        <w:ind w:hanging="578"/>
        <w:rPr>
          <w:rFonts w:ascii="標楷體" w:eastAsia="標楷體" w:hAnsi="標楷體" w:cs="標楷體"/>
          <w:sz w:val="32"/>
          <w:szCs w:val="32"/>
        </w:rPr>
      </w:pPr>
      <w:r w:rsidRPr="005F1113">
        <w:rPr>
          <w:rFonts w:ascii="標楷體" w:eastAsia="標楷體" w:hAnsi="標楷體" w:cs="標楷體"/>
          <w:sz w:val="32"/>
          <w:szCs w:val="32"/>
        </w:rPr>
        <w:t>教育經費編列與管理法第12條。</w:t>
      </w:r>
    </w:p>
    <w:p w:rsidR="000653CE" w:rsidRPr="005F1113" w:rsidRDefault="003343A2" w:rsidP="000A2D9E">
      <w:pPr>
        <w:numPr>
          <w:ilvl w:val="1"/>
          <w:numId w:val="4"/>
        </w:numPr>
        <w:tabs>
          <w:tab w:val="left" w:pos="993"/>
        </w:tabs>
        <w:ind w:hanging="578"/>
        <w:rPr>
          <w:rFonts w:ascii="標楷體" w:eastAsia="標楷體" w:hAnsi="標楷體" w:cs="標楷體"/>
          <w:sz w:val="32"/>
          <w:szCs w:val="32"/>
        </w:rPr>
      </w:pPr>
      <w:bookmarkStart w:id="2" w:name="_30j0zll" w:colFirst="0" w:colLast="0"/>
      <w:bookmarkEnd w:id="2"/>
      <w:r w:rsidRPr="005F1113">
        <w:rPr>
          <w:rFonts w:ascii="標楷體" w:eastAsia="標楷體" w:hAnsi="標楷體" w:cs="標楷體"/>
          <w:sz w:val="32"/>
          <w:szCs w:val="32"/>
        </w:rPr>
        <w:t>臺北市政府教育局106年1月6日北市</w:t>
      </w:r>
      <w:proofErr w:type="gramStart"/>
      <w:r w:rsidRPr="005F1113">
        <w:rPr>
          <w:rFonts w:ascii="標楷體" w:eastAsia="標楷體" w:hAnsi="標楷體" w:cs="標楷體"/>
          <w:sz w:val="32"/>
          <w:szCs w:val="32"/>
        </w:rPr>
        <w:t>教綜字</w:t>
      </w:r>
      <w:proofErr w:type="gramEnd"/>
      <w:r w:rsidRPr="005F1113">
        <w:rPr>
          <w:rFonts w:ascii="標楷體" w:eastAsia="標楷體" w:hAnsi="標楷體" w:cs="標楷體"/>
          <w:sz w:val="32"/>
          <w:szCs w:val="32"/>
        </w:rPr>
        <w:t>第10630429900號函。</w:t>
      </w:r>
    </w:p>
    <w:p w:rsidR="000653CE" w:rsidRPr="005F1113" w:rsidRDefault="000653CE" w:rsidP="000A2D9E">
      <w:pPr>
        <w:ind w:left="1762" w:hanging="305"/>
        <w:rPr>
          <w:rFonts w:ascii="標楷體" w:eastAsia="標楷體" w:hAnsi="標楷體"/>
        </w:rPr>
      </w:pPr>
    </w:p>
    <w:p w:rsidR="000653CE" w:rsidRPr="005F1113" w:rsidRDefault="003343A2" w:rsidP="000A2D9E">
      <w:pPr>
        <w:ind w:left="698" w:hanging="698"/>
        <w:rPr>
          <w:rFonts w:ascii="標楷體" w:eastAsia="標楷體" w:hAnsi="標楷體"/>
        </w:rPr>
      </w:pPr>
      <w:bookmarkStart w:id="3" w:name="_1fob9te" w:colFirst="0" w:colLast="0"/>
      <w:bookmarkEnd w:id="3"/>
      <w:r w:rsidRPr="005F1113">
        <w:rPr>
          <w:rFonts w:ascii="標楷體" w:eastAsia="標楷體" w:hAnsi="標楷體" w:cs="標楷體"/>
          <w:sz w:val="36"/>
          <w:szCs w:val="36"/>
        </w:rPr>
        <w:t>貳、學校背景與現況分析</w:t>
      </w:r>
    </w:p>
    <w:p w:rsidR="000653CE" w:rsidRPr="005F1113" w:rsidRDefault="003343A2" w:rsidP="000A2D9E">
      <w:pPr>
        <w:ind w:left="357"/>
        <w:rPr>
          <w:rFonts w:ascii="標楷體" w:eastAsia="標楷體" w:hAnsi="標楷體"/>
        </w:rPr>
      </w:pPr>
      <w:r w:rsidRPr="005F1113">
        <w:rPr>
          <w:rFonts w:ascii="標楷體" w:eastAsia="標楷體" w:hAnsi="標楷體" w:cs="標楷體"/>
          <w:sz w:val="32"/>
          <w:szCs w:val="32"/>
        </w:rPr>
        <w:t>一、學校(幼兒園)基本資料</w:t>
      </w:r>
    </w:p>
    <w:p w:rsidR="000653CE" w:rsidRPr="005F1113" w:rsidRDefault="003343A2" w:rsidP="000A2D9E">
      <w:pPr>
        <w:ind w:left="1468" w:hanging="899"/>
        <w:rPr>
          <w:rFonts w:ascii="標楷體" w:eastAsia="標楷體" w:hAnsi="標楷體"/>
        </w:rPr>
      </w:pPr>
      <w:r w:rsidRPr="005F1113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5F1113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5F1113">
        <w:rPr>
          <w:rFonts w:ascii="標楷體" w:eastAsia="標楷體" w:hAnsi="標楷體" w:cs="標楷體"/>
          <w:sz w:val="28"/>
          <w:szCs w:val="28"/>
        </w:rPr>
        <w:t>)校地面積：14,618平方公尺</w:t>
      </w:r>
    </w:p>
    <w:p w:rsidR="000653CE" w:rsidRPr="005F1113" w:rsidRDefault="003343A2" w:rsidP="000A2D9E">
      <w:pPr>
        <w:ind w:left="1468" w:hanging="899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(二)校舍設施：</w:t>
      </w:r>
    </w:p>
    <w:tbl>
      <w:tblPr>
        <w:tblStyle w:val="a7"/>
        <w:tblW w:w="8416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992"/>
        <w:gridCol w:w="1418"/>
        <w:gridCol w:w="3488"/>
      </w:tblGrid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項目名稱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數量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堪用情形</w:t>
            </w:r>
          </w:p>
        </w:tc>
        <w:tc>
          <w:tcPr>
            <w:tcW w:w="348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普通教室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21間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3343A2" w:rsidP="00C8403F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包括國高中</w:t>
            </w: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職部及小學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、學前部教室、分組教室</w:t>
            </w: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專科教室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25間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待整修</w:t>
            </w:r>
          </w:p>
        </w:tc>
        <w:tc>
          <w:tcPr>
            <w:tcW w:w="3488" w:type="dxa"/>
            <w:vAlign w:val="center"/>
          </w:tcPr>
          <w:p w:rsidR="000653CE" w:rsidRPr="005F1113" w:rsidRDefault="003343A2" w:rsidP="00C8403F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含各領域、職業實習教室等</w:t>
            </w: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行政辦公室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11間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教師辦公室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3間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待整修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電腦教室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待整修</w:t>
            </w:r>
          </w:p>
        </w:tc>
        <w:tc>
          <w:tcPr>
            <w:tcW w:w="348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骨幹線路需調整</w:t>
            </w: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校史室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會議室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警衛室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健康中心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 xml:space="preserve">圖書館 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音樂廳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待整修</w:t>
            </w:r>
          </w:p>
        </w:tc>
        <w:tc>
          <w:tcPr>
            <w:tcW w:w="348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配合學校特色課程修建</w:t>
            </w: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游泳池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1座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學生宿舍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1棟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需補強</w:t>
            </w:r>
          </w:p>
        </w:tc>
        <w:tc>
          <w:tcPr>
            <w:tcW w:w="348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（含餐廳、廚房）耐震係數不足</w:t>
            </w: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室內運動場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3處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待整修</w:t>
            </w:r>
          </w:p>
        </w:tc>
        <w:tc>
          <w:tcPr>
            <w:tcW w:w="348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門球場、攀岩場、柔道場</w:t>
            </w: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室外運動場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1座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待整修</w:t>
            </w:r>
          </w:p>
        </w:tc>
        <w:tc>
          <w:tcPr>
            <w:tcW w:w="348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球場、田徑場</w:t>
            </w: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停車場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1處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廁所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86位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3343A2" w:rsidP="00C8403F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男生</w:t>
            </w:r>
            <w:r w:rsidR="00C8403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32   女生：54</w:t>
            </w:r>
          </w:p>
        </w:tc>
      </w:tr>
      <w:tr w:rsidR="000653CE" w:rsidRPr="005F1113" w:rsidTr="00C8403F">
        <w:trPr>
          <w:trHeight w:val="500"/>
        </w:trPr>
        <w:tc>
          <w:tcPr>
            <w:tcW w:w="817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無障礙廁所</w:t>
            </w:r>
          </w:p>
        </w:tc>
        <w:tc>
          <w:tcPr>
            <w:tcW w:w="992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12間</w:t>
            </w:r>
          </w:p>
        </w:tc>
        <w:tc>
          <w:tcPr>
            <w:tcW w:w="1418" w:type="dxa"/>
            <w:vAlign w:val="center"/>
          </w:tcPr>
          <w:p w:rsidR="000653CE" w:rsidRPr="005F1113" w:rsidRDefault="003343A2" w:rsidP="000A2D9E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堪用</w:t>
            </w:r>
          </w:p>
        </w:tc>
        <w:tc>
          <w:tcPr>
            <w:tcW w:w="3488" w:type="dxa"/>
            <w:vAlign w:val="center"/>
          </w:tcPr>
          <w:p w:rsidR="000653CE" w:rsidRPr="005F1113" w:rsidRDefault="000653CE" w:rsidP="000A2D9E">
            <w:pPr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653CE" w:rsidRPr="005F1113" w:rsidRDefault="000653CE" w:rsidP="000A2D9E">
      <w:pPr>
        <w:ind w:left="550"/>
        <w:rPr>
          <w:rFonts w:ascii="標楷體" w:eastAsia="標楷體" w:hAnsi="標楷體" w:cs="標楷體"/>
          <w:sz w:val="28"/>
          <w:szCs w:val="28"/>
        </w:rPr>
      </w:pPr>
    </w:p>
    <w:p w:rsidR="000653CE" w:rsidRPr="00C8403F" w:rsidRDefault="003343A2" w:rsidP="000A2D9E">
      <w:pPr>
        <w:ind w:left="550"/>
        <w:rPr>
          <w:rFonts w:ascii="標楷體" w:eastAsia="標楷體" w:hAnsi="標楷體"/>
          <w:sz w:val="26"/>
          <w:szCs w:val="26"/>
        </w:rPr>
      </w:pPr>
      <w:r w:rsidRPr="005F1113">
        <w:rPr>
          <w:rFonts w:ascii="標楷體" w:eastAsia="標楷體" w:hAnsi="標楷體" w:cs="標楷體"/>
          <w:sz w:val="28"/>
          <w:szCs w:val="28"/>
        </w:rPr>
        <w:t>(三)班級數、學生及教師人數：</w:t>
      </w:r>
      <w:r w:rsidRPr="00C8403F">
        <w:rPr>
          <w:rFonts w:ascii="標楷體" w:eastAsia="標楷體" w:hAnsi="標楷體" w:cs="標楷體"/>
          <w:sz w:val="26"/>
          <w:szCs w:val="26"/>
        </w:rPr>
        <w:t>105學年度班級</w:t>
      </w:r>
      <w:r w:rsidR="003E5824" w:rsidRPr="00C8403F">
        <w:rPr>
          <w:rFonts w:ascii="標楷體" w:eastAsia="標楷體" w:hAnsi="標楷體" w:cs="標楷體" w:hint="eastAsia"/>
          <w:sz w:val="26"/>
          <w:szCs w:val="26"/>
        </w:rPr>
        <w:t>2</w:t>
      </w:r>
      <w:r w:rsidRPr="00C8403F">
        <w:rPr>
          <w:rFonts w:ascii="標楷體" w:eastAsia="標楷體" w:hAnsi="標楷體" w:cs="標楷體" w:hint="eastAsia"/>
          <w:sz w:val="26"/>
          <w:szCs w:val="26"/>
        </w:rPr>
        <w:t>7</w:t>
      </w:r>
      <w:r w:rsidRPr="00C8403F">
        <w:rPr>
          <w:rFonts w:ascii="標楷體" w:eastAsia="標楷體" w:hAnsi="標楷體" w:cs="標楷體"/>
          <w:sz w:val="26"/>
          <w:szCs w:val="26"/>
        </w:rPr>
        <w:t>班，學生105</w:t>
      </w:r>
      <w:r w:rsidR="005F1113" w:rsidRPr="00C8403F">
        <w:rPr>
          <w:rFonts w:ascii="標楷體" w:eastAsia="標楷體" w:hAnsi="標楷體" w:cs="標楷體" w:hint="eastAsia"/>
          <w:sz w:val="26"/>
          <w:szCs w:val="26"/>
        </w:rPr>
        <w:t>+136</w:t>
      </w:r>
      <w:r w:rsidRPr="00C8403F">
        <w:rPr>
          <w:rFonts w:ascii="標楷體" w:eastAsia="標楷體" w:hAnsi="標楷體" w:cs="標楷體"/>
          <w:sz w:val="26"/>
          <w:szCs w:val="26"/>
        </w:rPr>
        <w:t>人</w:t>
      </w:r>
    </w:p>
    <w:tbl>
      <w:tblPr>
        <w:tblStyle w:val="a8"/>
        <w:tblW w:w="97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474"/>
        <w:gridCol w:w="474"/>
        <w:gridCol w:w="473"/>
        <w:gridCol w:w="473"/>
        <w:gridCol w:w="473"/>
        <w:gridCol w:w="473"/>
        <w:gridCol w:w="473"/>
        <w:gridCol w:w="473"/>
        <w:gridCol w:w="473"/>
        <w:gridCol w:w="473"/>
        <w:gridCol w:w="510"/>
        <w:gridCol w:w="465"/>
        <w:gridCol w:w="473"/>
        <w:gridCol w:w="615"/>
        <w:gridCol w:w="435"/>
        <w:gridCol w:w="576"/>
        <w:gridCol w:w="708"/>
        <w:gridCol w:w="567"/>
      </w:tblGrid>
      <w:tr w:rsidR="000653CE" w:rsidRPr="005F1113" w:rsidTr="000A2D9E">
        <w:trPr>
          <w:trHeight w:val="240"/>
        </w:trPr>
        <w:tc>
          <w:tcPr>
            <w:tcW w:w="632" w:type="dxa"/>
            <w:vMerge w:val="restart"/>
            <w:shd w:val="clear" w:color="auto" w:fill="FFFFFF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學年度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學前部</w:t>
            </w:r>
          </w:p>
        </w:tc>
        <w:tc>
          <w:tcPr>
            <w:tcW w:w="1419" w:type="dxa"/>
            <w:gridSpan w:val="3"/>
            <w:shd w:val="clear" w:color="auto" w:fill="FFFFFF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國小部</w:t>
            </w:r>
          </w:p>
        </w:tc>
        <w:tc>
          <w:tcPr>
            <w:tcW w:w="1419" w:type="dxa"/>
            <w:gridSpan w:val="3"/>
            <w:shd w:val="clear" w:color="auto" w:fill="FFFFFF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國中部</w:t>
            </w:r>
          </w:p>
        </w:tc>
        <w:tc>
          <w:tcPr>
            <w:tcW w:w="1448" w:type="dxa"/>
            <w:gridSpan w:val="3"/>
            <w:shd w:val="clear" w:color="auto" w:fill="FFFFFF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高中職部</w:t>
            </w:r>
          </w:p>
        </w:tc>
        <w:tc>
          <w:tcPr>
            <w:tcW w:w="1523" w:type="dxa"/>
            <w:gridSpan w:val="3"/>
            <w:shd w:val="clear" w:color="auto" w:fill="FFFFFF" w:themeFill="background1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巡迴</w:t>
            </w:r>
            <w:r w:rsidRPr="005F1113">
              <w:rPr>
                <w:rFonts w:ascii="標楷體" w:eastAsia="標楷體" w:hAnsi="標楷體" w:cs="Gungsuh"/>
                <w:sz w:val="24"/>
                <w:szCs w:val="24"/>
              </w:rPr>
              <w:t>輔導</w:t>
            </w:r>
          </w:p>
        </w:tc>
        <w:tc>
          <w:tcPr>
            <w:tcW w:w="1851" w:type="dxa"/>
            <w:gridSpan w:val="3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合計</w:t>
            </w:r>
          </w:p>
        </w:tc>
      </w:tr>
      <w:tr w:rsidR="000653CE" w:rsidRPr="005F1113" w:rsidTr="000A2D9E">
        <w:tc>
          <w:tcPr>
            <w:tcW w:w="632" w:type="dxa"/>
            <w:vMerge/>
            <w:shd w:val="clear" w:color="auto" w:fill="FFFFFF"/>
            <w:vAlign w:val="center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班級</w:t>
            </w:r>
          </w:p>
        </w:tc>
        <w:tc>
          <w:tcPr>
            <w:tcW w:w="474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學生</w:t>
            </w:r>
          </w:p>
        </w:tc>
        <w:tc>
          <w:tcPr>
            <w:tcW w:w="473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教師</w:t>
            </w:r>
          </w:p>
        </w:tc>
        <w:tc>
          <w:tcPr>
            <w:tcW w:w="473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班級</w:t>
            </w:r>
          </w:p>
        </w:tc>
        <w:tc>
          <w:tcPr>
            <w:tcW w:w="473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學生</w:t>
            </w:r>
          </w:p>
        </w:tc>
        <w:tc>
          <w:tcPr>
            <w:tcW w:w="473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教師</w:t>
            </w:r>
          </w:p>
        </w:tc>
        <w:tc>
          <w:tcPr>
            <w:tcW w:w="473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班級</w:t>
            </w:r>
          </w:p>
        </w:tc>
        <w:tc>
          <w:tcPr>
            <w:tcW w:w="473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學生</w:t>
            </w:r>
          </w:p>
        </w:tc>
        <w:tc>
          <w:tcPr>
            <w:tcW w:w="473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教師</w:t>
            </w:r>
          </w:p>
        </w:tc>
        <w:tc>
          <w:tcPr>
            <w:tcW w:w="473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班級</w:t>
            </w:r>
          </w:p>
        </w:tc>
        <w:tc>
          <w:tcPr>
            <w:tcW w:w="510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學生</w:t>
            </w:r>
          </w:p>
        </w:tc>
        <w:tc>
          <w:tcPr>
            <w:tcW w:w="46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教師</w:t>
            </w:r>
          </w:p>
        </w:tc>
        <w:tc>
          <w:tcPr>
            <w:tcW w:w="473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班級</w:t>
            </w:r>
          </w:p>
        </w:tc>
        <w:tc>
          <w:tcPr>
            <w:tcW w:w="61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學生</w:t>
            </w:r>
          </w:p>
        </w:tc>
        <w:tc>
          <w:tcPr>
            <w:tcW w:w="43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教師</w:t>
            </w:r>
          </w:p>
        </w:tc>
        <w:tc>
          <w:tcPr>
            <w:tcW w:w="576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班級</w:t>
            </w:r>
          </w:p>
        </w:tc>
        <w:tc>
          <w:tcPr>
            <w:tcW w:w="708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學生</w:t>
            </w:r>
          </w:p>
        </w:tc>
        <w:tc>
          <w:tcPr>
            <w:tcW w:w="567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教師</w:t>
            </w:r>
          </w:p>
        </w:tc>
      </w:tr>
      <w:tr w:rsidR="000653CE" w:rsidRPr="005F1113" w:rsidTr="000A2D9E">
        <w:trPr>
          <w:trHeight w:val="440"/>
        </w:trPr>
        <w:tc>
          <w:tcPr>
            <w:tcW w:w="632" w:type="dxa"/>
            <w:shd w:val="clear" w:color="auto" w:fill="FFFFFF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104</w:t>
            </w:r>
          </w:p>
        </w:tc>
        <w:tc>
          <w:tcPr>
            <w:tcW w:w="474" w:type="dxa"/>
            <w:shd w:val="clear" w:color="auto" w:fill="BFBF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2</w:t>
            </w:r>
          </w:p>
        </w:tc>
        <w:tc>
          <w:tcPr>
            <w:tcW w:w="474" w:type="dxa"/>
            <w:shd w:val="clear" w:color="auto" w:fill="BFBF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10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3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3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16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0653CE" w:rsidRPr="00C8403F" w:rsidRDefault="00F56867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7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3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23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0653CE" w:rsidRPr="00C8403F" w:rsidRDefault="00F56867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10</w:t>
            </w:r>
          </w:p>
        </w:tc>
        <w:tc>
          <w:tcPr>
            <w:tcW w:w="473" w:type="dxa"/>
            <w:shd w:val="clear" w:color="auto" w:fill="BFBFBF" w:themeFill="background1" w:themeFillShade="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9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51</w:t>
            </w:r>
          </w:p>
        </w:tc>
        <w:tc>
          <w:tcPr>
            <w:tcW w:w="465" w:type="dxa"/>
            <w:shd w:val="clear" w:color="auto" w:fill="BFBFBF" w:themeFill="background1" w:themeFillShade="BF"/>
            <w:vAlign w:val="center"/>
          </w:tcPr>
          <w:p w:rsidR="000653CE" w:rsidRPr="00C8403F" w:rsidRDefault="00F56867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24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10</w:t>
            </w:r>
          </w:p>
        </w:tc>
        <w:tc>
          <w:tcPr>
            <w:tcW w:w="615" w:type="dxa"/>
            <w:shd w:val="clear" w:color="auto" w:fill="BFBFBF"/>
            <w:vAlign w:val="center"/>
          </w:tcPr>
          <w:p w:rsidR="000653CE" w:rsidRPr="00C8403F" w:rsidRDefault="003343A2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128</w:t>
            </w:r>
          </w:p>
        </w:tc>
        <w:tc>
          <w:tcPr>
            <w:tcW w:w="435" w:type="dxa"/>
            <w:shd w:val="clear" w:color="auto" w:fill="BFBFBF"/>
            <w:vAlign w:val="center"/>
          </w:tcPr>
          <w:p w:rsidR="000653CE" w:rsidRPr="00C8403F" w:rsidRDefault="003343A2" w:rsidP="00B96815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</w:t>
            </w:r>
            <w:r w:rsidR="00B96815">
              <w:rPr>
                <w:rFonts w:ascii="標楷體" w:eastAsia="標楷體" w:hAnsi="標楷體" w:hint="eastAsia"/>
                <w:color w:val="auto"/>
              </w:rPr>
              <w:t>4</w:t>
            </w:r>
          </w:p>
        </w:tc>
        <w:tc>
          <w:tcPr>
            <w:tcW w:w="576" w:type="dxa"/>
            <w:shd w:val="clear" w:color="auto" w:fill="BFBFBF"/>
            <w:vAlign w:val="center"/>
          </w:tcPr>
          <w:p w:rsidR="000653CE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 w:hint="eastAsia"/>
                <w:color w:val="auto"/>
              </w:rPr>
              <w:t>27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0653CE" w:rsidRPr="00C8403F" w:rsidRDefault="005F1113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 w:hint="eastAsia"/>
                <w:color w:val="auto"/>
              </w:rPr>
              <w:t>100+128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0653CE" w:rsidRPr="00C8403F" w:rsidRDefault="00C8403F" w:rsidP="00F56867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 w:hint="eastAsia"/>
                <w:color w:val="auto"/>
              </w:rPr>
              <w:t>5</w:t>
            </w:r>
            <w:r w:rsidR="00F56867">
              <w:rPr>
                <w:rFonts w:ascii="標楷體" w:eastAsia="標楷體" w:hAnsi="標楷體" w:hint="eastAsia"/>
                <w:color w:val="auto"/>
              </w:rPr>
              <w:t>8</w:t>
            </w:r>
          </w:p>
        </w:tc>
      </w:tr>
      <w:tr w:rsidR="003E5824" w:rsidRPr="005F1113" w:rsidTr="000A2D9E">
        <w:trPr>
          <w:trHeight w:val="400"/>
        </w:trPr>
        <w:tc>
          <w:tcPr>
            <w:tcW w:w="632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105</w:t>
            </w:r>
          </w:p>
        </w:tc>
        <w:tc>
          <w:tcPr>
            <w:tcW w:w="474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2</w:t>
            </w:r>
          </w:p>
        </w:tc>
        <w:tc>
          <w:tcPr>
            <w:tcW w:w="474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20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4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3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12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6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3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16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9</w:t>
            </w:r>
          </w:p>
        </w:tc>
        <w:tc>
          <w:tcPr>
            <w:tcW w:w="473" w:type="dxa"/>
            <w:shd w:val="clear" w:color="auto" w:fill="BFBFBF" w:themeFill="background1" w:themeFillShade="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9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57</w:t>
            </w:r>
          </w:p>
        </w:tc>
        <w:tc>
          <w:tcPr>
            <w:tcW w:w="465" w:type="dxa"/>
            <w:shd w:val="clear" w:color="auto" w:fill="BFBFBF" w:themeFill="background1" w:themeFillShade="BF"/>
            <w:vAlign w:val="center"/>
          </w:tcPr>
          <w:p w:rsidR="003E5824" w:rsidRPr="00C8403F" w:rsidRDefault="00F56867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26</w:t>
            </w:r>
          </w:p>
        </w:tc>
        <w:tc>
          <w:tcPr>
            <w:tcW w:w="473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10</w:t>
            </w:r>
          </w:p>
        </w:tc>
        <w:tc>
          <w:tcPr>
            <w:tcW w:w="615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136</w:t>
            </w:r>
          </w:p>
        </w:tc>
        <w:tc>
          <w:tcPr>
            <w:tcW w:w="435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/>
                <w:color w:val="auto"/>
              </w:rPr>
              <w:t>1</w:t>
            </w:r>
            <w:r w:rsidR="00C8403F" w:rsidRPr="00C8403F">
              <w:rPr>
                <w:rFonts w:ascii="標楷體" w:eastAsia="標楷體" w:hAnsi="標楷體" w:hint="eastAsia"/>
                <w:color w:val="auto"/>
              </w:rPr>
              <w:t>3</w:t>
            </w:r>
          </w:p>
        </w:tc>
        <w:tc>
          <w:tcPr>
            <w:tcW w:w="576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color w:val="auto"/>
              </w:rPr>
            </w:pPr>
            <w:r w:rsidRPr="00C8403F">
              <w:rPr>
                <w:rFonts w:ascii="標楷體" w:eastAsia="標楷體" w:hAnsi="標楷體" w:hint="eastAsia"/>
                <w:color w:val="auto"/>
              </w:rPr>
              <w:t>27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3E5824" w:rsidRPr="00C8403F" w:rsidRDefault="003E5824" w:rsidP="000A2D9E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 w:hint="eastAsia"/>
                <w:color w:val="auto"/>
              </w:rPr>
              <w:t>105+136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3E5824" w:rsidRPr="00C8403F" w:rsidRDefault="00C8403F" w:rsidP="00F56867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C8403F">
              <w:rPr>
                <w:rFonts w:ascii="標楷體" w:eastAsia="標楷體" w:hAnsi="標楷體" w:hint="eastAsia"/>
                <w:color w:val="auto"/>
              </w:rPr>
              <w:t>5</w:t>
            </w:r>
            <w:r w:rsidR="00F56867">
              <w:rPr>
                <w:rFonts w:ascii="標楷體" w:eastAsia="標楷體" w:hAnsi="標楷體" w:hint="eastAsia"/>
                <w:color w:val="auto"/>
              </w:rPr>
              <w:t>8</w:t>
            </w:r>
          </w:p>
        </w:tc>
      </w:tr>
      <w:tr w:rsidR="003E5824" w:rsidRPr="005F1113" w:rsidTr="000A2D9E">
        <w:trPr>
          <w:trHeight w:val="400"/>
        </w:trPr>
        <w:tc>
          <w:tcPr>
            <w:tcW w:w="632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106</w:t>
            </w:r>
          </w:p>
        </w:tc>
        <w:tc>
          <w:tcPr>
            <w:tcW w:w="474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2</w:t>
            </w:r>
          </w:p>
        </w:tc>
        <w:tc>
          <w:tcPr>
            <w:tcW w:w="474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20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4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3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12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6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3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3E5824" w:rsidRPr="005F1113" w:rsidRDefault="003E5824" w:rsidP="00F56867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2</w:t>
            </w:r>
            <w:r w:rsidR="00F5686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73" w:type="dxa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10</w:t>
            </w:r>
          </w:p>
        </w:tc>
        <w:tc>
          <w:tcPr>
            <w:tcW w:w="615" w:type="dxa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136</w:t>
            </w:r>
          </w:p>
        </w:tc>
        <w:tc>
          <w:tcPr>
            <w:tcW w:w="435" w:type="dxa"/>
            <w:vAlign w:val="center"/>
          </w:tcPr>
          <w:p w:rsidR="003E5824" w:rsidRPr="005F1113" w:rsidRDefault="003E5824" w:rsidP="00B96815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1</w:t>
            </w:r>
            <w:r w:rsidR="00B9681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76" w:type="dxa"/>
            <w:vAlign w:val="center"/>
          </w:tcPr>
          <w:p w:rsidR="003E5824" w:rsidRDefault="003E5824" w:rsidP="000A2D9E">
            <w:pPr>
              <w:jc w:val="center"/>
            </w:pPr>
            <w:r w:rsidRPr="00D93755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08" w:type="dxa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hint="eastAsia"/>
              </w:rPr>
              <w:t>112+136</w:t>
            </w:r>
          </w:p>
        </w:tc>
        <w:tc>
          <w:tcPr>
            <w:tcW w:w="567" w:type="dxa"/>
            <w:vAlign w:val="center"/>
          </w:tcPr>
          <w:p w:rsidR="003E5824" w:rsidRPr="005F1113" w:rsidRDefault="00C8403F" w:rsidP="00F56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56867">
              <w:rPr>
                <w:rFonts w:ascii="標楷體" w:eastAsia="標楷體" w:hAnsi="標楷體" w:hint="eastAsia"/>
              </w:rPr>
              <w:t>8</w:t>
            </w:r>
          </w:p>
        </w:tc>
      </w:tr>
      <w:tr w:rsidR="003E5824" w:rsidRPr="005F1113" w:rsidTr="000A2D9E">
        <w:trPr>
          <w:trHeight w:val="400"/>
        </w:trPr>
        <w:tc>
          <w:tcPr>
            <w:tcW w:w="632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107</w:t>
            </w:r>
          </w:p>
        </w:tc>
        <w:tc>
          <w:tcPr>
            <w:tcW w:w="474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2</w:t>
            </w:r>
          </w:p>
        </w:tc>
        <w:tc>
          <w:tcPr>
            <w:tcW w:w="474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20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4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3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12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6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3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73" w:type="dxa"/>
            <w:shd w:val="clear" w:color="auto" w:fill="FFFFFF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3E5824" w:rsidRPr="005F1113" w:rsidRDefault="003E5824" w:rsidP="00F56867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2</w:t>
            </w:r>
            <w:r w:rsidR="00F5686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73" w:type="dxa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10</w:t>
            </w:r>
          </w:p>
        </w:tc>
        <w:tc>
          <w:tcPr>
            <w:tcW w:w="615" w:type="dxa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136</w:t>
            </w:r>
          </w:p>
        </w:tc>
        <w:tc>
          <w:tcPr>
            <w:tcW w:w="435" w:type="dxa"/>
            <w:vAlign w:val="center"/>
          </w:tcPr>
          <w:p w:rsidR="003E5824" w:rsidRPr="005F1113" w:rsidRDefault="003E5824" w:rsidP="00B96815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/>
              </w:rPr>
              <w:t>1</w:t>
            </w:r>
            <w:r w:rsidR="00B9681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76" w:type="dxa"/>
            <w:vAlign w:val="center"/>
          </w:tcPr>
          <w:p w:rsidR="003E5824" w:rsidRDefault="003E5824" w:rsidP="000A2D9E">
            <w:pPr>
              <w:jc w:val="center"/>
            </w:pPr>
            <w:r w:rsidRPr="00D93755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08" w:type="dxa"/>
            <w:vAlign w:val="center"/>
          </w:tcPr>
          <w:p w:rsidR="003E5824" w:rsidRPr="005F1113" w:rsidRDefault="003E5824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hint="eastAsia"/>
              </w:rPr>
              <w:t>112+136</w:t>
            </w:r>
          </w:p>
        </w:tc>
        <w:tc>
          <w:tcPr>
            <w:tcW w:w="567" w:type="dxa"/>
            <w:vAlign w:val="center"/>
          </w:tcPr>
          <w:p w:rsidR="003E5824" w:rsidRPr="005F1113" w:rsidRDefault="00C8403F" w:rsidP="00F56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56867">
              <w:rPr>
                <w:rFonts w:ascii="標楷體" w:eastAsia="標楷體" w:hAnsi="標楷體" w:hint="eastAsia"/>
              </w:rPr>
              <w:t>8</w:t>
            </w:r>
          </w:p>
        </w:tc>
      </w:tr>
    </w:tbl>
    <w:p w:rsidR="000653CE" w:rsidRPr="005F1113" w:rsidRDefault="003343A2" w:rsidP="000A2D9E">
      <w:pPr>
        <w:ind w:left="1514" w:hanging="566"/>
        <w:rPr>
          <w:rFonts w:ascii="標楷體" w:eastAsia="標楷體" w:hAnsi="標楷體"/>
        </w:rPr>
      </w:pPr>
      <w:proofErr w:type="gramStart"/>
      <w:r w:rsidRPr="005F1113">
        <w:rPr>
          <w:rFonts w:ascii="標楷體" w:eastAsia="標楷體" w:hAnsi="標楷體" w:cs="標楷體"/>
          <w:sz w:val="24"/>
          <w:szCs w:val="24"/>
        </w:rPr>
        <w:t>＊</w:t>
      </w:r>
      <w:proofErr w:type="gramEnd"/>
      <w:r w:rsidRPr="005F1113">
        <w:rPr>
          <w:rFonts w:ascii="標楷體" w:eastAsia="標楷體" w:hAnsi="標楷體" w:cs="標楷體"/>
          <w:sz w:val="28"/>
          <w:szCs w:val="28"/>
        </w:rPr>
        <w:t>特教班包含集中式特教班、分散式資源班及巡迴輔導班</w:t>
      </w:r>
    </w:p>
    <w:p w:rsidR="000653CE" w:rsidRPr="005F1113" w:rsidRDefault="000653CE" w:rsidP="000A2D9E">
      <w:pPr>
        <w:ind w:left="1609" w:hanging="661"/>
        <w:rPr>
          <w:rFonts w:ascii="標楷體" w:eastAsia="標楷體" w:hAnsi="標楷體"/>
        </w:rPr>
      </w:pPr>
    </w:p>
    <w:p w:rsidR="000653CE" w:rsidRPr="005F1113" w:rsidRDefault="003343A2" w:rsidP="000A2D9E">
      <w:pPr>
        <w:ind w:left="1132" w:hanging="563"/>
        <w:rPr>
          <w:rFonts w:ascii="標楷體" w:eastAsia="標楷體" w:hAnsi="標楷體"/>
        </w:rPr>
      </w:pPr>
      <w:r w:rsidRPr="005F1113">
        <w:rPr>
          <w:rFonts w:ascii="標楷體" w:eastAsia="標楷體" w:hAnsi="標楷體" w:cs="標楷體"/>
          <w:sz w:val="28"/>
          <w:szCs w:val="28"/>
        </w:rPr>
        <w:t xml:space="preserve"> (四) 105學年度教職員工：</w:t>
      </w:r>
    </w:p>
    <w:tbl>
      <w:tblPr>
        <w:tblStyle w:val="a9"/>
        <w:tblW w:w="9639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4111"/>
        <w:gridCol w:w="1812"/>
        <w:gridCol w:w="1732"/>
      </w:tblGrid>
      <w:tr w:rsidR="000653CE" w:rsidRPr="005F1113">
        <w:tc>
          <w:tcPr>
            <w:tcW w:w="1984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教職員工</w:t>
            </w: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1812" w:type="dxa"/>
            <w:tcBorders>
              <w:right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編制人數</w:t>
            </w:r>
          </w:p>
        </w:tc>
        <w:tc>
          <w:tcPr>
            <w:tcW w:w="1732" w:type="dxa"/>
            <w:tcBorders>
              <w:left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實際人數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正式教師</w:t>
            </w: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校長(園長)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</w:tr>
      <w:tr w:rsidR="000653CE" w:rsidRPr="005F1113" w:rsidTr="005E186A">
        <w:tc>
          <w:tcPr>
            <w:tcW w:w="1984" w:type="dxa"/>
            <w:shd w:val="clear" w:color="auto" w:fill="FFFFFF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653CE" w:rsidRPr="005F1113" w:rsidRDefault="003343A2" w:rsidP="000A2D9E">
            <w:pPr>
              <w:ind w:right="-108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教師(</w:t>
            </w: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含專兼任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教師、代理教師)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幼兒園教師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</w:tr>
      <w:tr w:rsidR="000653CE" w:rsidRPr="005F1113" w:rsidTr="005E186A">
        <w:tc>
          <w:tcPr>
            <w:tcW w:w="1984" w:type="dxa"/>
            <w:shd w:val="clear" w:color="auto" w:fill="FFFFFF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特</w:t>
            </w: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教師</w:t>
            </w:r>
            <w:r w:rsidR="005E186A" w:rsidRPr="005F1113">
              <w:rPr>
                <w:rFonts w:ascii="標楷體" w:eastAsia="標楷體" w:hAnsi="標楷體" w:cs="標楷體"/>
                <w:sz w:val="28"/>
                <w:szCs w:val="28"/>
              </w:rPr>
              <w:t>(含代理教師)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53CE" w:rsidRPr="005F1113" w:rsidRDefault="005E186A" w:rsidP="000A2D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="003343A2" w:rsidRPr="005F1113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0653CE" w:rsidRPr="005F1113" w:rsidRDefault="00C8403F" w:rsidP="00F56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F56867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653CE" w:rsidRPr="005F1113" w:rsidRDefault="003343A2" w:rsidP="00F56867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專</w:t>
            </w:r>
            <w:r w:rsidR="00F56867">
              <w:rPr>
                <w:rFonts w:ascii="標楷體" w:eastAsia="標楷體" w:hAnsi="標楷體" w:cs="標楷體" w:hint="eastAsia"/>
                <w:sz w:val="28"/>
                <w:szCs w:val="28"/>
              </w:rPr>
              <w:t>業定向行動</w:t>
            </w: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教師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F56867" w:rsidP="000A2D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F56867" w:rsidP="000A2D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其他教育人員</w:t>
            </w: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教官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教保員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專任運動教練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其他(請說明：       )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職員工</w:t>
            </w: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公務人員(</w:t>
            </w:r>
            <w:r w:rsidRPr="005F1113">
              <w:rPr>
                <w:rFonts w:ascii="標楷體" w:eastAsia="標楷體" w:hAnsi="標楷體" w:cs="標楷體"/>
                <w:sz w:val="26"/>
                <w:szCs w:val="26"/>
              </w:rPr>
              <w:t>正式編制內支領</w:t>
            </w:r>
            <w:proofErr w:type="gramStart"/>
            <w:r w:rsidRPr="005F1113">
              <w:rPr>
                <w:rFonts w:ascii="標楷體" w:eastAsia="標楷體" w:hAnsi="標楷體" w:cs="標楷體"/>
                <w:sz w:val="26"/>
                <w:szCs w:val="26"/>
              </w:rPr>
              <w:t>俸</w:t>
            </w:r>
            <w:proofErr w:type="gramEnd"/>
            <w:r w:rsidRPr="005F1113">
              <w:rPr>
                <w:rFonts w:ascii="標楷體" w:eastAsia="標楷體" w:hAnsi="標楷體" w:cs="標楷體"/>
                <w:sz w:val="26"/>
                <w:szCs w:val="26"/>
              </w:rPr>
              <w:t>(薪)给之人員</w:t>
            </w: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護理師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心理及治療師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校警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職工(技工、工友)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</w:tr>
      <w:tr w:rsidR="000653CE" w:rsidRPr="005F1113" w:rsidTr="005E186A">
        <w:tc>
          <w:tcPr>
            <w:tcW w:w="1984" w:type="dxa"/>
          </w:tcPr>
          <w:p w:rsidR="000653CE" w:rsidRPr="005F1113" w:rsidRDefault="000653CE" w:rsidP="000A2D9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廚工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</w:tr>
      <w:tr w:rsidR="000653CE" w:rsidRPr="005F1113" w:rsidTr="005E186A">
        <w:tc>
          <w:tcPr>
            <w:tcW w:w="6095" w:type="dxa"/>
            <w:gridSpan w:val="2"/>
          </w:tcPr>
          <w:p w:rsidR="000653CE" w:rsidRPr="005F1113" w:rsidRDefault="003343A2" w:rsidP="000A2D9E">
            <w:pPr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約聘僱或臨時人員</w:t>
            </w:r>
          </w:p>
        </w:tc>
        <w:tc>
          <w:tcPr>
            <w:tcW w:w="1812" w:type="dxa"/>
            <w:tcBorders>
              <w:righ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732" w:type="dxa"/>
            <w:tcBorders>
              <w:left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</w:tr>
    </w:tbl>
    <w:p w:rsidR="000653CE" w:rsidRPr="005F1113" w:rsidRDefault="000653CE" w:rsidP="000A2D9E">
      <w:pPr>
        <w:ind w:left="1414"/>
        <w:rPr>
          <w:rFonts w:ascii="標楷體" w:eastAsia="標楷體" w:hAnsi="標楷體"/>
        </w:rPr>
      </w:pPr>
    </w:p>
    <w:p w:rsidR="000653CE" w:rsidRPr="005F1113" w:rsidRDefault="003343A2" w:rsidP="000A2D9E">
      <w:pPr>
        <w:ind w:left="925" w:hanging="647"/>
        <w:rPr>
          <w:rFonts w:ascii="標楷體" w:eastAsia="標楷體" w:hAnsi="標楷體" w:cs="標楷體"/>
          <w:sz w:val="32"/>
          <w:szCs w:val="32"/>
        </w:rPr>
      </w:pPr>
      <w:bookmarkStart w:id="4" w:name="_3znysh7" w:colFirst="0" w:colLast="0"/>
      <w:bookmarkStart w:id="5" w:name="_2et92p0" w:colFirst="0" w:colLast="0"/>
      <w:bookmarkEnd w:id="4"/>
      <w:bookmarkEnd w:id="5"/>
      <w:r w:rsidRPr="005F1113">
        <w:rPr>
          <w:rFonts w:ascii="標楷體" w:eastAsia="標楷體" w:hAnsi="標楷體" w:cs="標楷體"/>
          <w:b/>
          <w:sz w:val="32"/>
          <w:szCs w:val="32"/>
        </w:rPr>
        <w:lastRenderedPageBreak/>
        <w:t>二、學校願景與目標</w:t>
      </w:r>
    </w:p>
    <w:p w:rsidR="000653CE" w:rsidRPr="005F1113" w:rsidRDefault="003343A2" w:rsidP="000A2D9E">
      <w:pPr>
        <w:tabs>
          <w:tab w:val="left" w:pos="1843"/>
        </w:tabs>
        <w:ind w:left="1276" w:hanging="568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5F1113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5F1113">
        <w:rPr>
          <w:rFonts w:ascii="標楷體" w:eastAsia="標楷體" w:hAnsi="標楷體" w:cs="標楷體"/>
          <w:sz w:val="28"/>
          <w:szCs w:val="28"/>
        </w:rPr>
        <w:t>)學校願景</w:t>
      </w:r>
    </w:p>
    <w:p w:rsidR="000653CE" w:rsidRPr="005F1113" w:rsidRDefault="003343A2" w:rsidP="000A2D9E">
      <w:pPr>
        <w:ind w:left="1560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/>
          <w:sz w:val="28"/>
          <w:szCs w:val="28"/>
        </w:rPr>
        <w:t>1.</w:t>
      </w:r>
      <w:r w:rsidRPr="005F1113">
        <w:rPr>
          <w:rFonts w:ascii="標楷體" w:eastAsia="標楷體" w:hAnsi="標楷體" w:cs="標楷體"/>
          <w:sz w:val="28"/>
          <w:szCs w:val="28"/>
        </w:rPr>
        <w:t>學生幸福：特教學校每位學生的需求不同，學校能夠因材施教、為孩子做好生涯規劃，協助他們一生過著幸福的生活。</w:t>
      </w:r>
    </w:p>
    <w:p w:rsidR="000653CE" w:rsidRPr="005F1113" w:rsidRDefault="003343A2" w:rsidP="000A2D9E">
      <w:pPr>
        <w:ind w:left="1560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/>
          <w:sz w:val="28"/>
          <w:szCs w:val="28"/>
        </w:rPr>
        <w:t>2.</w:t>
      </w:r>
      <w:r w:rsidRPr="005F1113">
        <w:rPr>
          <w:rFonts w:ascii="標楷體" w:eastAsia="標楷體" w:hAnsi="標楷體" w:cs="標楷體"/>
          <w:sz w:val="28"/>
          <w:szCs w:val="28"/>
        </w:rPr>
        <w:t>教師專業：尊重、肯定每位教師的專業，藉著進修研習，協助教師專業再提升，在特教領域中有不可被取代的地位。</w:t>
      </w:r>
    </w:p>
    <w:p w:rsidR="000653CE" w:rsidRPr="005F1113" w:rsidRDefault="003343A2" w:rsidP="000A2D9E">
      <w:pPr>
        <w:ind w:left="1560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/>
          <w:sz w:val="28"/>
          <w:szCs w:val="28"/>
        </w:rPr>
        <w:t>3.</w:t>
      </w:r>
      <w:r w:rsidRPr="005F1113">
        <w:rPr>
          <w:rFonts w:ascii="標楷體" w:eastAsia="標楷體" w:hAnsi="標楷體" w:cs="標楷體"/>
          <w:sz w:val="28"/>
          <w:szCs w:val="28"/>
        </w:rPr>
        <w:t>學校優質：學校經營朝著優質學校的目標邁進，以達到卓越的境界。</w:t>
      </w:r>
    </w:p>
    <w:p w:rsidR="000653CE" w:rsidRPr="005F1113" w:rsidRDefault="000653CE" w:rsidP="000A2D9E">
      <w:pPr>
        <w:ind w:left="1560" w:hanging="283"/>
        <w:jc w:val="both"/>
        <w:rPr>
          <w:rFonts w:ascii="標楷體" w:eastAsia="標楷體" w:hAnsi="標楷體" w:cs="標楷體"/>
          <w:sz w:val="28"/>
          <w:szCs w:val="28"/>
        </w:rPr>
      </w:pPr>
    </w:p>
    <w:p w:rsidR="000653CE" w:rsidRPr="005F1113" w:rsidRDefault="003343A2" w:rsidP="00C8403F">
      <w:pPr>
        <w:tabs>
          <w:tab w:val="left" w:pos="1843"/>
        </w:tabs>
        <w:spacing w:line="400" w:lineRule="exact"/>
        <w:ind w:left="1276" w:hanging="568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(二)學校目標</w:t>
      </w:r>
    </w:p>
    <w:p w:rsidR="000653CE" w:rsidRPr="005F1113" w:rsidRDefault="003343A2" w:rsidP="00C8403F">
      <w:pPr>
        <w:tabs>
          <w:tab w:val="left" w:pos="1843"/>
        </w:tabs>
        <w:spacing w:line="400" w:lineRule="exact"/>
        <w:ind w:firstLine="1276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1.形塑溫馨學園與和諧文化</w:t>
      </w:r>
    </w:p>
    <w:p w:rsidR="000653CE" w:rsidRPr="005F1113" w:rsidRDefault="003343A2" w:rsidP="00C8403F">
      <w:pPr>
        <w:tabs>
          <w:tab w:val="left" w:pos="1843"/>
        </w:tabs>
        <w:spacing w:line="400" w:lineRule="exact"/>
        <w:ind w:firstLine="1276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2.建構優質校園與學習環境</w:t>
      </w:r>
    </w:p>
    <w:p w:rsidR="000653CE" w:rsidRPr="005F1113" w:rsidRDefault="003343A2" w:rsidP="00C8403F">
      <w:pPr>
        <w:tabs>
          <w:tab w:val="left" w:pos="1843"/>
        </w:tabs>
        <w:spacing w:line="400" w:lineRule="exact"/>
        <w:ind w:firstLine="1276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3.重視學生需求與個別差異</w:t>
      </w:r>
    </w:p>
    <w:p w:rsidR="000653CE" w:rsidRPr="005F1113" w:rsidRDefault="003343A2" w:rsidP="00C8403F">
      <w:pPr>
        <w:tabs>
          <w:tab w:val="left" w:pos="1843"/>
        </w:tabs>
        <w:spacing w:line="400" w:lineRule="exact"/>
        <w:ind w:firstLine="1276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4.激發教師熱忱與專業成長</w:t>
      </w:r>
    </w:p>
    <w:p w:rsidR="000653CE" w:rsidRPr="005F1113" w:rsidRDefault="003343A2" w:rsidP="00C8403F">
      <w:pPr>
        <w:tabs>
          <w:tab w:val="left" w:pos="1843"/>
        </w:tabs>
        <w:spacing w:line="400" w:lineRule="exact"/>
        <w:ind w:firstLine="1276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5.推動行政服務與有效執行</w:t>
      </w:r>
    </w:p>
    <w:p w:rsidR="000653CE" w:rsidRPr="005F1113" w:rsidRDefault="003343A2" w:rsidP="00C8403F">
      <w:pPr>
        <w:tabs>
          <w:tab w:val="left" w:pos="1843"/>
        </w:tabs>
        <w:spacing w:line="400" w:lineRule="exact"/>
        <w:ind w:firstLine="1276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6.鼓勵親師合作與家長參與</w:t>
      </w:r>
    </w:p>
    <w:p w:rsidR="000653CE" w:rsidRPr="005F1113" w:rsidRDefault="003343A2" w:rsidP="00C8403F">
      <w:pPr>
        <w:tabs>
          <w:tab w:val="left" w:pos="1843"/>
        </w:tabs>
        <w:spacing w:line="400" w:lineRule="exact"/>
        <w:ind w:firstLine="1276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7.促進社區互動與整合資源</w:t>
      </w:r>
    </w:p>
    <w:p w:rsidR="000653CE" w:rsidRPr="005F1113" w:rsidRDefault="000653CE" w:rsidP="000A2D9E">
      <w:pPr>
        <w:tabs>
          <w:tab w:val="left" w:pos="1843"/>
        </w:tabs>
        <w:ind w:hanging="568"/>
        <w:rPr>
          <w:rFonts w:ascii="標楷體" w:eastAsia="標楷體" w:hAnsi="標楷體" w:cs="標楷體"/>
          <w:color w:val="FF0000"/>
          <w:sz w:val="28"/>
          <w:szCs w:val="28"/>
        </w:rPr>
      </w:pPr>
      <w:bookmarkStart w:id="6" w:name="_tyjcwt" w:colFirst="0" w:colLast="0"/>
      <w:bookmarkEnd w:id="6"/>
    </w:p>
    <w:p w:rsidR="000653CE" w:rsidRPr="005F1113" w:rsidRDefault="003343A2" w:rsidP="000A2D9E">
      <w:pPr>
        <w:rPr>
          <w:rFonts w:ascii="標楷體" w:eastAsia="標楷體" w:hAnsi="標楷體" w:cs="標楷體"/>
          <w:sz w:val="32"/>
          <w:szCs w:val="32"/>
        </w:rPr>
      </w:pPr>
      <w:r w:rsidRPr="005F1113">
        <w:rPr>
          <w:rFonts w:ascii="標楷體" w:eastAsia="標楷體" w:hAnsi="標楷體" w:cs="標楷體"/>
          <w:b/>
          <w:sz w:val="32"/>
          <w:szCs w:val="32"/>
        </w:rPr>
        <w:t>三、學校SWOT分析</w:t>
      </w:r>
      <w:r w:rsidRPr="005F1113">
        <w:rPr>
          <w:rFonts w:ascii="標楷體" w:eastAsia="標楷體" w:hAnsi="標楷體" w:cs="標楷體"/>
          <w:sz w:val="28"/>
          <w:szCs w:val="28"/>
        </w:rPr>
        <w:t xml:space="preserve">    </w:t>
      </w:r>
    </w:p>
    <w:p w:rsidR="000653CE" w:rsidRPr="005F1113" w:rsidRDefault="003343A2" w:rsidP="000A2D9E">
      <w:pPr>
        <w:ind w:left="360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 xml:space="preserve">    以下就地理環境、學校規模、硬體設備、教師資源、行政人員、學生、家長及社區資源等向度，剖析本校現況。</w:t>
      </w:r>
    </w:p>
    <w:p w:rsidR="000653CE" w:rsidRPr="005F1113" w:rsidRDefault="000653CE" w:rsidP="000A2D9E">
      <w:pPr>
        <w:ind w:left="360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a"/>
        <w:tblW w:w="92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2126"/>
        <w:gridCol w:w="2126"/>
        <w:gridCol w:w="2126"/>
        <w:gridCol w:w="2127"/>
      </w:tblGrid>
      <w:tr w:rsidR="000653CE" w:rsidRPr="005F1113">
        <w:trPr>
          <w:trHeight w:val="620"/>
          <w:jc w:val="center"/>
        </w:trPr>
        <w:tc>
          <w:tcPr>
            <w:tcW w:w="78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因素</w:t>
            </w:r>
          </w:p>
        </w:tc>
        <w:tc>
          <w:tcPr>
            <w:tcW w:w="2126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S(優勢)</w:t>
            </w:r>
          </w:p>
        </w:tc>
        <w:tc>
          <w:tcPr>
            <w:tcW w:w="2126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W(劣勢)</w:t>
            </w:r>
          </w:p>
        </w:tc>
        <w:tc>
          <w:tcPr>
            <w:tcW w:w="2126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O(機會點)</w:t>
            </w:r>
          </w:p>
        </w:tc>
        <w:tc>
          <w:tcPr>
            <w:tcW w:w="2127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T(威脅點)</w:t>
            </w:r>
          </w:p>
        </w:tc>
      </w:tr>
      <w:tr w:rsidR="000653CE" w:rsidRPr="005F1113">
        <w:trPr>
          <w:trHeight w:val="980"/>
          <w:jc w:val="center"/>
        </w:trPr>
        <w:tc>
          <w:tcPr>
            <w:tcW w:w="78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地理</w:t>
            </w:r>
          </w:p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環境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學校鄰近陽明山麓自然環境優美生態豐富。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位處天母使館專區，具國際化風情且周邊文教、商業設施多。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學校出入口位處狹窄巷道，車流量大且無適當縱深不利接送學生上下學。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校舍高出</w:t>
            </w: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地面半層樓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，人員進出及校園安全防護視線受阻礙。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與市立大學、天母國中、三玉國小及職能發展學院為鄰，藉資源共享創造融合學習環境。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鄰近美日外僑學校，藉由交流開創視障生國際觀。</w:t>
            </w:r>
          </w:p>
        </w:tc>
        <w:tc>
          <w:tcPr>
            <w:tcW w:w="2127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因校地位處軟弱地層且受鄰近建築開發案影響，校舍多所損傷，影響宿舍耐震處理。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受地質條件左右對校舍新建整體運用多所阻礙。</w:t>
            </w:r>
          </w:p>
        </w:tc>
      </w:tr>
      <w:tr w:rsidR="000653CE" w:rsidRPr="005F1113">
        <w:trPr>
          <w:trHeight w:val="1080"/>
          <w:jc w:val="center"/>
        </w:trPr>
        <w:tc>
          <w:tcPr>
            <w:tcW w:w="78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學校</w:t>
            </w:r>
          </w:p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規模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涵蓋各教育階段的“小而美”視障專業學校。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提供學生由小到大的專業服務，適合未來發展。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班級及學生數較少，內部可運用人力資源受侷限。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相關設施設備建置成本較高。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近年多障學生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增加，教師助理需求人力增加。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不同部別的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師資分配及專業職業訓練，提供視障生全方位的生涯規劃。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配合科技輔具的導入，提升視障生的生活品質。</w:t>
            </w:r>
          </w:p>
        </w:tc>
        <w:tc>
          <w:tcPr>
            <w:tcW w:w="2127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受少子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化影響，學校招生受嚴重衝擊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按摩已非視障者專屬職業，如何強化視障者迎接未來就業職場強力的挑戰。</w:t>
            </w:r>
          </w:p>
        </w:tc>
      </w:tr>
      <w:tr w:rsidR="000653CE" w:rsidRPr="005F1113">
        <w:trPr>
          <w:trHeight w:val="1000"/>
          <w:jc w:val="center"/>
        </w:trPr>
        <w:tc>
          <w:tcPr>
            <w:tcW w:w="78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硬體</w:t>
            </w:r>
          </w:p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設備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2"/>
              </w:numPr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陸續整建校舍環境，</w:t>
            </w: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汰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換不合時宜設施。</w:t>
            </w:r>
          </w:p>
          <w:p w:rsidR="000653CE" w:rsidRPr="005F1113" w:rsidRDefault="003343A2" w:rsidP="000A2D9E">
            <w:pPr>
              <w:numPr>
                <w:ilvl w:val="0"/>
                <w:numId w:val="2"/>
              </w:numPr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Gungsuh"/>
                <w:sz w:val="28"/>
                <w:szCs w:val="28"/>
              </w:rPr>
              <w:t>建置完善優質無障礙環境</w:t>
            </w:r>
          </w:p>
          <w:p w:rsidR="000653CE" w:rsidRPr="005F1113" w:rsidRDefault="003343A2" w:rsidP="000A2D9E">
            <w:pPr>
              <w:numPr>
                <w:ilvl w:val="0"/>
                <w:numId w:val="2"/>
              </w:numPr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Gungsuh"/>
                <w:sz w:val="28"/>
                <w:szCs w:val="28"/>
              </w:rPr>
              <w:t>充足的視障專業教室與輔具設施，提升視障生學習效益。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2"/>
              </w:numPr>
              <w:ind w:left="77" w:hanging="77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多障學生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增多，設備使用耗損率高。</w:t>
            </w:r>
          </w:p>
          <w:p w:rsidR="000653CE" w:rsidRPr="005F1113" w:rsidRDefault="003343A2" w:rsidP="000A2D9E">
            <w:pPr>
              <w:numPr>
                <w:ilvl w:val="0"/>
                <w:numId w:val="2"/>
              </w:numPr>
              <w:ind w:left="77" w:hanging="77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部別多設備需求不同，增加建置成本，不易滿足現況需求。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結合各項經費補助，配合課程開發，增設各項設備，滿足學生學習需求。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新細明體"/>
                <w:sz w:val="28"/>
                <w:szCs w:val="28"/>
              </w:rPr>
              <w:t>結合數位科技自由軟體開發導入，簡化學習落差。</w:t>
            </w:r>
          </w:p>
        </w:tc>
        <w:tc>
          <w:tcPr>
            <w:tcW w:w="2127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視覺障礙成因多元，輔具使用需求差異極大且價格昂貴。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數位轉譯的人力有限。</w:t>
            </w:r>
          </w:p>
        </w:tc>
      </w:tr>
      <w:tr w:rsidR="000653CE" w:rsidRPr="005F1113">
        <w:trPr>
          <w:trHeight w:val="960"/>
          <w:jc w:val="center"/>
        </w:trPr>
        <w:tc>
          <w:tcPr>
            <w:tcW w:w="78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教師</w:t>
            </w:r>
          </w:p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資源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教師能因應學生不同優勢能力開發課程，啟發學生潛能。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新細明體"/>
                <w:sz w:val="28"/>
                <w:szCs w:val="28"/>
              </w:rPr>
              <w:t>教職同仁具備特教理念，能主動關懷學生。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國高中學科教學人力需求高，受限於編制不易滿足課程架構。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國高中職教師需具備學科專長及點字基礎能力方能任教，當教      師請假，替代人力安排不易。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特教與業界專家資源豐富，有助師生專業發展。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結合數位學習專業社群提升教師專業知能。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鼓勵教師積極參與數位學習計劃，創造不一樣的學習價值。</w:t>
            </w:r>
          </w:p>
        </w:tc>
        <w:tc>
          <w:tcPr>
            <w:tcW w:w="2127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受少子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化超額減班影響專業師資不足。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代課人力增加對後續教學課程的一貫性，造成嚴重衝擊。</w:t>
            </w:r>
          </w:p>
        </w:tc>
      </w:tr>
      <w:tr w:rsidR="000653CE" w:rsidRPr="005F1113">
        <w:trPr>
          <w:trHeight w:val="1060"/>
          <w:jc w:val="center"/>
        </w:trPr>
        <w:tc>
          <w:tcPr>
            <w:tcW w:w="78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行政</w:t>
            </w:r>
          </w:p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人員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行政人員辦事效率良</w:t>
            </w: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好，</w:t>
            </w: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規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畫及統整資源能力佳。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行政兼具五部別工作，</w:t>
            </w: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業務負荷量沉重。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配合各項教育政策，積</w:t>
            </w: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極提供學生良好的教育環境及服務。</w:t>
            </w:r>
          </w:p>
        </w:tc>
        <w:tc>
          <w:tcPr>
            <w:tcW w:w="2127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無誘因吸引優秀人力投</w:t>
            </w: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入行政服務。教師多數無意願兼行政工作</w:t>
            </w:r>
          </w:p>
        </w:tc>
      </w:tr>
      <w:tr w:rsidR="000653CE" w:rsidRPr="005F1113">
        <w:trPr>
          <w:trHeight w:val="1020"/>
          <w:jc w:val="center"/>
        </w:trPr>
        <w:tc>
          <w:tcPr>
            <w:tcW w:w="78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家長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新細明體"/>
                <w:sz w:val="28"/>
                <w:szCs w:val="28"/>
              </w:rPr>
              <w:t>家長教師行政三方溝通管道順暢且凝聚力高。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家長為身障人士或弱勢家庭之比例偏高。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校內有一群家長志工熱心協助校務。</w:t>
            </w:r>
          </w:p>
        </w:tc>
        <w:tc>
          <w:tcPr>
            <w:tcW w:w="2127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家長來自於全省，較少參與校務。</w:t>
            </w:r>
          </w:p>
        </w:tc>
      </w:tr>
      <w:tr w:rsidR="000653CE" w:rsidRPr="005F1113">
        <w:trPr>
          <w:trHeight w:val="980"/>
          <w:jc w:val="center"/>
        </w:trPr>
        <w:tc>
          <w:tcPr>
            <w:tcW w:w="78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視障學生個性溫和且也富活動力，具藝能潛能。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所招收之學生障礙程度趨於</w:t>
            </w: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多障化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，需求多元化，人力資源分      配有時呈現緊繃狀態。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校內課程多元符合學生未來生活發展需求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專業師資充足，引領學生走向未來</w:t>
            </w:r>
          </w:p>
        </w:tc>
        <w:tc>
          <w:tcPr>
            <w:tcW w:w="2127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面對12年國民教育免試升學推行，招生面臨考驗。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視多障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學生數逐年上升，增加教學及課程設計挑戰。</w:t>
            </w:r>
          </w:p>
        </w:tc>
      </w:tr>
      <w:tr w:rsidR="000653CE" w:rsidRPr="005F1113">
        <w:trPr>
          <w:trHeight w:val="980"/>
          <w:jc w:val="center"/>
        </w:trPr>
        <w:tc>
          <w:tcPr>
            <w:tcW w:w="785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社區</w:t>
            </w:r>
          </w:p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資源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社區環境單純，居民素質高，人文氣息濃厚，自然環境資源豐沛，能提供多樣性教材，增進生活經驗。</w:t>
            </w:r>
          </w:p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與社區互動良好，以利融入社區。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外界對於視障者從事按摩業以外的職種，接受度有待提升。</w:t>
            </w:r>
          </w:p>
        </w:tc>
        <w:tc>
          <w:tcPr>
            <w:tcW w:w="2126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資訊及媒體傳播速度快且</w:t>
            </w:r>
            <w:proofErr w:type="gramStart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普及，</w:t>
            </w:r>
            <w:proofErr w:type="gramEnd"/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能有效推展視障教育及學校願景，進而引入更多資源。</w:t>
            </w:r>
          </w:p>
        </w:tc>
        <w:tc>
          <w:tcPr>
            <w:tcW w:w="2127" w:type="dxa"/>
          </w:tcPr>
          <w:p w:rsidR="000653CE" w:rsidRPr="005F1113" w:rsidRDefault="003343A2" w:rsidP="000A2D9E">
            <w:pPr>
              <w:numPr>
                <w:ilvl w:val="0"/>
                <w:numId w:val="5"/>
              </w:numPr>
              <w:ind w:hanging="170"/>
              <w:rPr>
                <w:rFonts w:ascii="標楷體" w:eastAsia="標楷體" w:hAnsi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部分志工或校外人士對視障生特質不了解，在互動時易造成肢      體接觸上的誤會。</w:t>
            </w:r>
          </w:p>
        </w:tc>
      </w:tr>
    </w:tbl>
    <w:p w:rsidR="000653CE" w:rsidRPr="005F1113" w:rsidRDefault="000653CE" w:rsidP="000A2D9E">
      <w:pPr>
        <w:rPr>
          <w:rFonts w:ascii="標楷體" w:eastAsia="標楷體" w:hAnsi="標楷體"/>
          <w:sz w:val="24"/>
          <w:szCs w:val="24"/>
        </w:rPr>
      </w:pPr>
    </w:p>
    <w:p w:rsidR="000653CE" w:rsidRPr="005F1113" w:rsidRDefault="000653CE" w:rsidP="000A2D9E">
      <w:pPr>
        <w:rPr>
          <w:rFonts w:ascii="標楷體" w:eastAsia="標楷體" w:hAnsi="標楷體"/>
          <w:sz w:val="24"/>
          <w:szCs w:val="24"/>
        </w:rPr>
      </w:pPr>
    </w:p>
    <w:p w:rsidR="000653CE" w:rsidRPr="005F1113" w:rsidRDefault="000653CE" w:rsidP="000A2D9E">
      <w:pPr>
        <w:rPr>
          <w:rFonts w:ascii="標楷體" w:eastAsia="標楷體" w:hAnsi="標楷體"/>
        </w:rPr>
      </w:pPr>
      <w:bookmarkStart w:id="7" w:name="_3dy6vkm" w:colFirst="0" w:colLast="0"/>
      <w:bookmarkEnd w:id="7"/>
    </w:p>
    <w:p w:rsidR="000653CE" w:rsidRPr="005F1113" w:rsidRDefault="003343A2" w:rsidP="000A2D9E">
      <w:pPr>
        <w:tabs>
          <w:tab w:val="left" w:pos="851"/>
        </w:tabs>
        <w:rPr>
          <w:rFonts w:ascii="標楷體" w:eastAsia="標楷體" w:hAnsi="標楷體"/>
        </w:rPr>
      </w:pPr>
      <w:r w:rsidRPr="005F1113">
        <w:rPr>
          <w:rFonts w:ascii="標楷體" w:eastAsia="標楷體" w:hAnsi="標楷體" w:cs="標楷體"/>
          <w:sz w:val="36"/>
          <w:szCs w:val="36"/>
        </w:rPr>
        <w:t xml:space="preserve">參、計畫發展與執行 </w:t>
      </w:r>
    </w:p>
    <w:p w:rsidR="000653CE" w:rsidRPr="005F1113" w:rsidRDefault="003343A2" w:rsidP="000A2D9E">
      <w:pPr>
        <w:ind w:left="283"/>
        <w:rPr>
          <w:rFonts w:ascii="標楷體" w:eastAsia="標楷體" w:hAnsi="標楷體"/>
        </w:rPr>
      </w:pPr>
      <w:r w:rsidRPr="005F1113">
        <w:rPr>
          <w:rFonts w:ascii="標楷體" w:eastAsia="標楷體" w:hAnsi="標楷體" w:cs="標楷體"/>
          <w:sz w:val="32"/>
          <w:szCs w:val="32"/>
        </w:rPr>
        <w:t>一、計畫目標</w:t>
      </w:r>
    </w:p>
    <w:p w:rsidR="000653CE" w:rsidRPr="0030524B" w:rsidRDefault="003343A2" w:rsidP="000A2D9E">
      <w:pPr>
        <w:numPr>
          <w:ilvl w:val="3"/>
          <w:numId w:val="3"/>
        </w:numPr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30524B">
        <w:rPr>
          <w:rFonts w:ascii="標楷體" w:eastAsia="標楷體" w:hAnsi="標楷體" w:cs="標楷體"/>
          <w:sz w:val="28"/>
          <w:szCs w:val="28"/>
        </w:rPr>
        <w:t>落實學生需求，</w:t>
      </w:r>
      <w:r w:rsidR="00266ED7" w:rsidRPr="0030524B">
        <w:rPr>
          <w:rFonts w:ascii="標楷體" w:eastAsia="標楷體" w:hAnsi="標楷體" w:cs="標楷體"/>
          <w:color w:val="auto"/>
          <w:sz w:val="28"/>
          <w:szCs w:val="28"/>
        </w:rPr>
        <w:t>提供</w:t>
      </w:r>
      <w:r w:rsidR="00B96815">
        <w:rPr>
          <w:rFonts w:ascii="標楷體" w:eastAsia="標楷體" w:hAnsi="標楷體" w:cs="標楷體" w:hint="eastAsia"/>
          <w:color w:val="auto"/>
          <w:sz w:val="28"/>
          <w:szCs w:val="28"/>
        </w:rPr>
        <w:t>多元</w:t>
      </w:r>
      <w:r w:rsidR="00266ED7" w:rsidRPr="0030524B">
        <w:rPr>
          <w:rFonts w:ascii="標楷體" w:eastAsia="標楷體" w:hAnsi="標楷體" w:cs="標楷體"/>
          <w:color w:val="auto"/>
          <w:sz w:val="28"/>
          <w:szCs w:val="28"/>
        </w:rPr>
        <w:t>適性課程</w:t>
      </w:r>
      <w:r w:rsidR="00266ED7" w:rsidRPr="0030524B">
        <w:rPr>
          <w:rFonts w:ascii="標楷體" w:eastAsia="標楷體" w:hAnsi="標楷體" w:cs="標楷體" w:hint="eastAsia"/>
          <w:color w:val="auto"/>
          <w:sz w:val="28"/>
          <w:szCs w:val="28"/>
        </w:rPr>
        <w:t>與</w:t>
      </w:r>
      <w:r w:rsidR="00266ED7" w:rsidRPr="0030524B">
        <w:rPr>
          <w:rFonts w:ascii="標楷體" w:eastAsia="標楷體" w:hAnsi="標楷體" w:cs="標楷體"/>
          <w:color w:val="auto"/>
          <w:sz w:val="28"/>
          <w:szCs w:val="28"/>
        </w:rPr>
        <w:t>環境</w:t>
      </w:r>
    </w:p>
    <w:p w:rsidR="000653CE" w:rsidRPr="0030524B" w:rsidRDefault="003343A2" w:rsidP="000A2D9E">
      <w:pPr>
        <w:numPr>
          <w:ilvl w:val="3"/>
          <w:numId w:val="3"/>
        </w:numPr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30524B">
        <w:rPr>
          <w:rFonts w:ascii="標楷體" w:eastAsia="標楷體" w:hAnsi="標楷體" w:cs="標楷體"/>
          <w:sz w:val="28"/>
          <w:szCs w:val="28"/>
        </w:rPr>
        <w:t>激發教師熱忱，充實專業</w:t>
      </w:r>
      <w:r w:rsidR="00B96815">
        <w:rPr>
          <w:rFonts w:ascii="標楷體" w:eastAsia="標楷體" w:hAnsi="標楷體" w:cs="標楷體" w:hint="eastAsia"/>
          <w:sz w:val="28"/>
          <w:szCs w:val="28"/>
        </w:rPr>
        <w:t>並</w:t>
      </w:r>
      <w:r w:rsidRPr="0030524B">
        <w:rPr>
          <w:rFonts w:ascii="標楷體" w:eastAsia="標楷體" w:hAnsi="標楷體" w:cs="標楷體"/>
          <w:sz w:val="28"/>
          <w:szCs w:val="28"/>
        </w:rPr>
        <w:t>促進教學創新</w:t>
      </w:r>
    </w:p>
    <w:p w:rsidR="000653CE" w:rsidRPr="0030524B" w:rsidRDefault="003343A2" w:rsidP="000A2D9E">
      <w:pPr>
        <w:numPr>
          <w:ilvl w:val="3"/>
          <w:numId w:val="3"/>
        </w:numPr>
        <w:ind w:left="993" w:hanging="426"/>
        <w:rPr>
          <w:rFonts w:ascii="標楷體" w:eastAsia="標楷體" w:hAnsi="標楷體" w:cs="標楷體"/>
          <w:sz w:val="28"/>
          <w:szCs w:val="28"/>
        </w:rPr>
      </w:pPr>
      <w:bookmarkStart w:id="8" w:name="_1t3h5sf" w:colFirst="0" w:colLast="0"/>
      <w:bookmarkEnd w:id="8"/>
      <w:r w:rsidRPr="0030524B">
        <w:rPr>
          <w:rFonts w:ascii="標楷體" w:eastAsia="標楷體" w:hAnsi="標楷體" w:cs="標楷體"/>
          <w:sz w:val="28"/>
          <w:szCs w:val="28"/>
        </w:rPr>
        <w:t>加強生涯轉銜，適性輔導學生升學</w:t>
      </w:r>
      <w:r w:rsidR="00B96815">
        <w:rPr>
          <w:rFonts w:ascii="標楷體" w:eastAsia="標楷體" w:hAnsi="標楷體" w:cs="標楷體" w:hint="eastAsia"/>
          <w:sz w:val="28"/>
          <w:szCs w:val="28"/>
        </w:rPr>
        <w:t>或</w:t>
      </w:r>
      <w:r w:rsidRPr="0030524B">
        <w:rPr>
          <w:rFonts w:ascii="標楷體" w:eastAsia="標楷體" w:hAnsi="標楷體" w:cs="標楷體"/>
          <w:sz w:val="28"/>
          <w:szCs w:val="28"/>
        </w:rPr>
        <w:t>就業</w:t>
      </w:r>
    </w:p>
    <w:p w:rsidR="000653CE" w:rsidRPr="005F1113" w:rsidRDefault="000653CE" w:rsidP="000A2D9E">
      <w:pPr>
        <w:ind w:left="881" w:hanging="574"/>
        <w:rPr>
          <w:rFonts w:ascii="標楷體" w:eastAsia="標楷體" w:hAnsi="標楷體"/>
        </w:rPr>
      </w:pPr>
    </w:p>
    <w:p w:rsidR="000653CE" w:rsidRPr="005F1113" w:rsidRDefault="003343A2" w:rsidP="000A2D9E">
      <w:pPr>
        <w:ind w:left="284"/>
        <w:rPr>
          <w:rFonts w:ascii="標楷體" w:eastAsia="標楷體" w:hAnsi="標楷體"/>
        </w:rPr>
      </w:pPr>
      <w:r w:rsidRPr="005F1113">
        <w:rPr>
          <w:rFonts w:ascii="標楷體" w:eastAsia="標楷體" w:hAnsi="標楷體" w:cs="標楷體"/>
          <w:sz w:val="32"/>
          <w:szCs w:val="32"/>
        </w:rPr>
        <w:t>二、執行策略與內容</w:t>
      </w:r>
    </w:p>
    <w:p w:rsidR="000653CE" w:rsidRPr="00AC2B4F" w:rsidRDefault="003343A2" w:rsidP="000A2D9E">
      <w:pPr>
        <w:widowControl/>
        <w:spacing w:before="100" w:after="280"/>
        <w:rPr>
          <w:rFonts w:ascii="標楷體" w:eastAsia="標楷體" w:hAnsi="標楷體"/>
          <w:sz w:val="28"/>
          <w:szCs w:val="28"/>
        </w:rPr>
      </w:pPr>
      <w:r w:rsidRPr="00AC2B4F">
        <w:rPr>
          <w:rFonts w:ascii="標楷體" w:eastAsia="標楷體" w:hAnsi="標楷體" w:cs="標楷體"/>
          <w:b/>
          <w:sz w:val="28"/>
          <w:szCs w:val="28"/>
        </w:rPr>
        <w:lastRenderedPageBreak/>
        <w:t>目標</w:t>
      </w:r>
      <w:proofErr w:type="gramStart"/>
      <w:r w:rsidRPr="00AC2B4F">
        <w:rPr>
          <w:rFonts w:ascii="標楷體" w:eastAsia="標楷體" w:hAnsi="標楷體" w:cs="標楷體"/>
          <w:b/>
          <w:sz w:val="28"/>
          <w:szCs w:val="28"/>
        </w:rPr>
        <w:t>一</w:t>
      </w:r>
      <w:proofErr w:type="gramEnd"/>
      <w:r w:rsidRPr="00AC2B4F">
        <w:rPr>
          <w:rFonts w:ascii="標楷體" w:eastAsia="標楷體" w:hAnsi="標楷體" w:cs="標楷體"/>
          <w:b/>
          <w:sz w:val="28"/>
          <w:szCs w:val="28"/>
        </w:rPr>
        <w:t>：落實學生需求，</w:t>
      </w:r>
      <w:r w:rsidR="00266ED7" w:rsidRPr="00AC2B4F">
        <w:rPr>
          <w:rFonts w:ascii="標楷體" w:eastAsia="標楷體" w:hAnsi="標楷體" w:cs="標楷體" w:hint="eastAsia"/>
          <w:b/>
          <w:sz w:val="28"/>
          <w:szCs w:val="28"/>
        </w:rPr>
        <w:t>提供</w:t>
      </w:r>
      <w:r w:rsidR="00B96815">
        <w:rPr>
          <w:rFonts w:ascii="標楷體" w:eastAsia="標楷體" w:hAnsi="標楷體" w:cs="標楷體" w:hint="eastAsia"/>
          <w:b/>
          <w:sz w:val="28"/>
          <w:szCs w:val="28"/>
        </w:rPr>
        <w:t>多元</w:t>
      </w:r>
      <w:r w:rsidR="00266ED7" w:rsidRPr="00AC2B4F">
        <w:rPr>
          <w:rFonts w:ascii="標楷體" w:eastAsia="標楷體" w:hAnsi="標楷體" w:cs="標楷體" w:hint="eastAsia"/>
          <w:b/>
          <w:sz w:val="28"/>
          <w:szCs w:val="28"/>
        </w:rPr>
        <w:t>適性課程與環境</w:t>
      </w:r>
    </w:p>
    <w:tbl>
      <w:tblPr>
        <w:tblStyle w:val="ab"/>
        <w:tblW w:w="10602" w:type="dxa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3792"/>
        <w:gridCol w:w="794"/>
        <w:gridCol w:w="671"/>
        <w:gridCol w:w="672"/>
        <w:gridCol w:w="671"/>
        <w:gridCol w:w="672"/>
        <w:gridCol w:w="600"/>
        <w:gridCol w:w="1250"/>
      </w:tblGrid>
      <w:tr w:rsidR="000653CE" w:rsidRPr="00E813E9">
        <w:trPr>
          <w:trHeight w:val="58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實施策略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行動方案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承辦</w:t>
            </w:r>
          </w:p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單位</w:t>
            </w:r>
          </w:p>
        </w:tc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實施年度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策略執行內容說明</w:t>
            </w:r>
          </w:p>
        </w:tc>
      </w:tr>
      <w:tr w:rsidR="000653CE" w:rsidRPr="00E813E9">
        <w:trPr>
          <w:trHeight w:val="46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0653CE" w:rsidP="000A2D9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0653CE" w:rsidP="000A2D9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0653CE" w:rsidP="000A2D9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653CE" w:rsidRPr="00E813E9" w:rsidRDefault="000653CE" w:rsidP="000A2D9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653CE" w:rsidRPr="00E813E9" w:rsidRDefault="000653CE" w:rsidP="000A2D9E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  <w:p w:rsidR="000653CE" w:rsidRPr="00E813E9" w:rsidRDefault="000653CE" w:rsidP="000A2D9E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  <w:p w:rsidR="000653CE" w:rsidRPr="00E813E9" w:rsidRDefault="000653CE" w:rsidP="000A2D9E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106年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107年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108年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109年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110年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0653CE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F545C5">
            <w:pPr>
              <w:ind w:left="204" w:hanging="204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</w:t>
            </w:r>
            <w:r w:rsidR="00763431" w:rsidRPr="00D84A0F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重視</w:t>
            </w:r>
            <w:r w:rsidR="002D098E" w:rsidRPr="00D84A0F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學生</w:t>
            </w:r>
            <w:r w:rsidR="00F545C5" w:rsidRPr="00D84A0F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個別發展</w:t>
            </w:r>
            <w:r w:rsidR="002D098E" w:rsidRPr="00D84A0F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與需求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1.推動專業團隊合作模式，建立多元評量方式。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0A2D9E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以專業團隊模式，和家長、學生共同擬訂、執行並檢討IEP。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2.依學生能力提供適性相關服務及課程。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3.擬定、定期檢討IEP，並召開相關會議。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2D098E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2創建多元學習機會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1.訂定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各部別校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本特色課程。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0A2D9E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結合課程、活動與各項競賽，讓學生擁有多元型態之經驗，進而發揮個人優勢。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2.開設不同類型之聯課社團及課後活動。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3.辦理學科加強、課後照顧課程。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62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4.辦理體驗學習與多元活動，拓展學生生活經驗。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45" w:hanging="245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0A2D9E">
            <w:pPr>
              <w:widowControl/>
              <w:spacing w:before="100" w:after="100"/>
              <w:ind w:left="245" w:hanging="245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  <w:p w:rsidR="000653CE" w:rsidRPr="00D84A0F" w:rsidRDefault="003343A2" w:rsidP="000A2D9E">
            <w:pPr>
              <w:widowControl/>
              <w:spacing w:before="100" w:after="100"/>
              <w:ind w:left="245" w:hanging="245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5.辦理寒暑假課業輔導及營隊活動。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45" w:hanging="245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6E0E4F">
            <w:pPr>
              <w:widowControl/>
              <w:spacing w:before="100" w:after="100"/>
              <w:ind w:left="245" w:hanging="245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6.推動校際雙邊交流。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45" w:hanging="245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6E0E4F">
            <w:pPr>
              <w:widowControl/>
              <w:spacing w:before="100" w:after="100"/>
              <w:ind w:left="245" w:hanging="245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7.辦理國際視訊交流活動。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8.辦理多元文化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週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實施計畫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9.推動學校小田園種植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及食農教育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計畫，實踐綠色校園。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10.鼓勵參與各項競賽、成果發表。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227" w:hanging="227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3加強基</w:t>
            </w: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lastRenderedPageBreak/>
              <w:t>本能力及培養優勢能力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lastRenderedPageBreak/>
              <w:t>1.開設特殊需求領域課程。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針對學生</w:t>
            </w: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lastRenderedPageBreak/>
              <w:t>個別需求，搭配學校增強制度，建立學生基本能力。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2.開設團體、小組及個別藝術課程。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763431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3.進行</w:t>
            </w:r>
            <w:r w:rsidR="00763431" w:rsidRPr="00D84A0F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跨班級或跨年級之</w:t>
            </w: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能力分組及開設多元選修課程。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ind w:left="204" w:hanging="204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/>
                <w:color w:val="auto"/>
                <w:sz w:val="28"/>
                <w:szCs w:val="28"/>
              </w:rPr>
              <w:t>4</w:t>
            </w:r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.推動學生每週運動150分鐘計畫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5.推動</w:t>
            </w:r>
            <w:proofErr w:type="gramStart"/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各部別閱讀</w:t>
            </w:r>
            <w:proofErr w:type="gramEnd"/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計畫。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6.推動</w:t>
            </w:r>
            <w:proofErr w:type="gramStart"/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各部別資訊</w:t>
            </w:r>
            <w:proofErr w:type="gramEnd"/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能力計畫。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F545C5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4</w:t>
            </w:r>
            <w:r w:rsidR="00763431"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提供</w:t>
            </w:r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數位</w:t>
            </w:r>
            <w:r w:rsidR="00763431" w:rsidRPr="00D84A0F">
              <w:rPr>
                <w:rFonts w:ascii="標楷體" w:eastAsia="標楷體" w:hAnsi="標楷體" w:cs="Gungsuh" w:hint="eastAsia"/>
                <w:color w:val="auto"/>
                <w:sz w:val="28"/>
                <w:szCs w:val="28"/>
              </w:rPr>
              <w:t>及</w:t>
            </w:r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多元輔具</w:t>
            </w:r>
            <w:r w:rsidR="00763431" w:rsidRPr="00D84A0F">
              <w:rPr>
                <w:rFonts w:ascii="標楷體" w:eastAsia="標楷體" w:hAnsi="標楷體" w:cs="Gungsuh" w:hint="eastAsia"/>
                <w:color w:val="auto"/>
                <w:sz w:val="28"/>
                <w:szCs w:val="28"/>
              </w:rPr>
              <w:t>以</w:t>
            </w:r>
            <w:r w:rsidRPr="00D84A0F">
              <w:rPr>
                <w:rFonts w:ascii="標楷體" w:eastAsia="標楷體" w:hAnsi="標楷體" w:cs="Gungsuh"/>
                <w:color w:val="auto"/>
                <w:sz w:val="28"/>
                <w:szCs w:val="28"/>
              </w:rPr>
              <w:t>提升學習效能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1.辦理行動學習推動計畫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逐年提升學校資訊設備及教師資訊能力。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2.辦理盲用數位學習系統計畫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3.辦理建置數位有聲圖書APP運用計畫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0A2D9E">
            <w:pPr>
              <w:widowControl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5結合課程需求創建優質學習環境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1.推動特色課程整修音樂廳，提供，提供學生展演場域。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0A2D9E">
            <w:pPr>
              <w:ind w:left="-140" w:right="-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結合學校環境資源及導入社區及外部資源，發展及活化教學空間。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2.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建構視障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生數位學習環境，整修骨幹網路，強化學生科技運用能力。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教務</w:t>
            </w:r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3.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建構視障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生適應體育發展場域，整建體能發展空間。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4.營造友善校園空間，改善無障礙通用教學環境，促進學習發展。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D84A0F" w:rsidRPr="00D84A0F">
        <w:trPr>
          <w:trHeight w:val="440"/>
        </w:trPr>
        <w:tc>
          <w:tcPr>
            <w:tcW w:w="1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F545C5">
            <w:pPr>
              <w:widowControl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6加強校園安全建構友善校園環境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 xml:space="preserve">1.提升校舍耐震能力，創建優質住宿環境。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6E0E4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提升校舍耐震能力</w:t>
            </w:r>
            <w:r w:rsidR="006E0E4F" w:rsidRPr="00D84A0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及</w:t>
            </w: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延長使用年限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2.推動節能省電發展計畫，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汰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換校園供電網絡，提升用電穩定，維護學習安全。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強化校園安全、逐年更新老舊設施、提升節能</w:t>
            </w: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lastRenderedPageBreak/>
              <w:t>環保效能。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3.推動</w:t>
            </w:r>
            <w:r w:rsidRPr="00D84A0F">
              <w:rPr>
                <w:rFonts w:ascii="標楷體" w:eastAsia="標楷體" w:hAnsi="標楷體" w:cs="Arial Unicode MS"/>
                <w:color w:val="auto"/>
                <w:sz w:val="28"/>
                <w:szCs w:val="28"/>
                <w:highlight w:val="white"/>
              </w:rPr>
              <w:t>校園防災計畫，建置數</w:t>
            </w:r>
            <w:r w:rsidRPr="00D84A0F">
              <w:rPr>
                <w:rFonts w:ascii="標楷體" w:eastAsia="標楷體" w:hAnsi="標楷體" w:cs="Arial Unicode MS"/>
                <w:color w:val="auto"/>
                <w:sz w:val="28"/>
                <w:szCs w:val="28"/>
                <w:highlight w:val="white"/>
              </w:rPr>
              <w:lastRenderedPageBreak/>
              <w:t>位</w:t>
            </w:r>
            <w:proofErr w:type="gramStart"/>
            <w:r w:rsidRPr="00D84A0F">
              <w:rPr>
                <w:rFonts w:ascii="標楷體" w:eastAsia="標楷體" w:hAnsi="標楷體" w:cs="Arial Unicode MS"/>
                <w:color w:val="auto"/>
                <w:sz w:val="28"/>
                <w:szCs w:val="28"/>
                <w:highlight w:val="white"/>
              </w:rPr>
              <w:t>安全巡</w:t>
            </w:r>
            <w:proofErr w:type="gramEnd"/>
            <w:r w:rsidRPr="00D84A0F">
              <w:rPr>
                <w:rFonts w:ascii="標楷體" w:eastAsia="標楷體" w:hAnsi="標楷體" w:cs="Arial Unicode MS"/>
                <w:color w:val="auto"/>
                <w:sz w:val="28"/>
                <w:szCs w:val="28"/>
                <w:highlight w:val="white"/>
              </w:rPr>
              <w:t>檢機制，</w:t>
            </w:r>
            <w:proofErr w:type="gramStart"/>
            <w:r w:rsidRPr="00D84A0F">
              <w:rPr>
                <w:rFonts w:ascii="標楷體" w:eastAsia="標楷體" w:hAnsi="標楷體" w:cs="Arial Unicode MS"/>
                <w:color w:val="auto"/>
                <w:sz w:val="28"/>
                <w:szCs w:val="28"/>
                <w:highlight w:val="white"/>
              </w:rPr>
              <w:t>汰</w:t>
            </w:r>
            <w:proofErr w:type="gramEnd"/>
            <w:r w:rsidRPr="00D84A0F">
              <w:rPr>
                <w:rFonts w:ascii="標楷體" w:eastAsia="標楷體" w:hAnsi="標楷體" w:cs="Arial Unicode MS"/>
                <w:color w:val="auto"/>
                <w:sz w:val="28"/>
                <w:szCs w:val="28"/>
                <w:highlight w:val="white"/>
              </w:rPr>
              <w:t>換老舊設備，提升校園安全。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6E0E4F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各處</w:t>
            </w:r>
            <w:r w:rsidRPr="00D84A0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室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D84A0F" w:rsidRPr="00D84A0F">
        <w:trPr>
          <w:trHeight w:val="440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4.推動校園安全，落實防制藥物濫用及防制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校園霸凌計畫</w:t>
            </w:r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務</w:t>
            </w:r>
            <w:proofErr w:type="gramEnd"/>
          </w:p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總務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tcBorders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6E0E4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結合</w:t>
            </w:r>
            <w:proofErr w:type="gramStart"/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紫錐花</w:t>
            </w:r>
            <w:proofErr w:type="gramEnd"/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計畫</w:t>
            </w:r>
            <w:r w:rsidR="006E0E4F" w:rsidRPr="00D84A0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及</w:t>
            </w: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落實友善校園。</w:t>
            </w:r>
          </w:p>
        </w:tc>
      </w:tr>
    </w:tbl>
    <w:p w:rsidR="000653CE" w:rsidRPr="00D84A0F" w:rsidRDefault="003343A2" w:rsidP="000A2D9E">
      <w:pPr>
        <w:widowControl/>
        <w:spacing w:before="100" w:after="280"/>
        <w:rPr>
          <w:rFonts w:ascii="標楷體" w:eastAsia="標楷體" w:hAnsi="標楷體"/>
          <w:color w:val="auto"/>
          <w:sz w:val="28"/>
          <w:szCs w:val="28"/>
        </w:rPr>
      </w:pPr>
      <w:r w:rsidRPr="00D84A0F">
        <w:rPr>
          <w:rFonts w:ascii="標楷體" w:eastAsia="標楷體" w:hAnsi="標楷體" w:cs="標楷體"/>
          <w:b/>
          <w:color w:val="auto"/>
          <w:sz w:val="28"/>
          <w:szCs w:val="28"/>
        </w:rPr>
        <w:t>目標二：激發教師熱忱，充實專業</w:t>
      </w:r>
      <w:r w:rsidR="00B9681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並</w:t>
      </w:r>
      <w:r w:rsidRPr="00D84A0F">
        <w:rPr>
          <w:rFonts w:ascii="標楷體" w:eastAsia="標楷體" w:hAnsi="標楷體" w:cs="標楷體"/>
          <w:b/>
          <w:color w:val="auto"/>
          <w:sz w:val="28"/>
          <w:szCs w:val="28"/>
        </w:rPr>
        <w:t>促進教學創新</w:t>
      </w:r>
    </w:p>
    <w:tbl>
      <w:tblPr>
        <w:tblStyle w:val="ac"/>
        <w:tblW w:w="10602" w:type="dxa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3735"/>
        <w:gridCol w:w="851"/>
        <w:gridCol w:w="657"/>
        <w:gridCol w:w="657"/>
        <w:gridCol w:w="657"/>
        <w:gridCol w:w="657"/>
        <w:gridCol w:w="658"/>
        <w:gridCol w:w="1250"/>
      </w:tblGrid>
      <w:tr w:rsidR="000653CE" w:rsidRPr="00D84A0F">
        <w:trPr>
          <w:trHeight w:val="58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實施策略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行動方案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承辦</w:t>
            </w:r>
          </w:p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單位</w:t>
            </w:r>
          </w:p>
        </w:tc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實施年度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策略執行內容說明</w:t>
            </w:r>
          </w:p>
        </w:tc>
      </w:tr>
      <w:tr w:rsidR="000653CE" w:rsidRPr="00D84A0F">
        <w:trPr>
          <w:trHeight w:val="46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D84A0F" w:rsidRDefault="003343A2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106年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D84A0F" w:rsidRDefault="003343A2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107年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D84A0F" w:rsidRDefault="003343A2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108年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D84A0F" w:rsidRDefault="003343A2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109年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D84A0F" w:rsidRDefault="003343A2" w:rsidP="000A2D9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110年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D84A0F" w:rsidRDefault="000653CE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204" w:hanging="204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1進行專業對話與交流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1.鼓勵教師成立專業社群、讀書會等。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0A2D9E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透過專業對話，提升教師團體動能。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2.以學部或領域，定期召開教學研究會。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3.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敦聘校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內外專業人士，進行對話交流。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 w:val="restart"/>
            <w:vAlign w:val="center"/>
          </w:tcPr>
          <w:p w:rsidR="000653CE" w:rsidRPr="00D84A0F" w:rsidRDefault="003343A2" w:rsidP="000A2D9E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2推動專業成長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1.參與視障及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視多障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鑑定教師</w:t>
            </w:r>
            <w:r w:rsidR="008F4A0B" w:rsidRPr="00D84A0F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培</w:t>
            </w: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訓計畫。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 w:val="restart"/>
          </w:tcPr>
          <w:p w:rsidR="000653CE" w:rsidRPr="00D84A0F" w:rsidRDefault="003343A2" w:rsidP="000A2D9E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定期薦派</w:t>
            </w:r>
            <w:proofErr w:type="gramEnd"/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並鼓勵有興趣之教師進行專業成長。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2.參與視障及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視多障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教學議題之校內外講座、參訪及交流活動。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3.發展各領域或跨領域教學團隊之教學研究、行動研究，成果發表。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4.鼓勵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或薦派教師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進行第二專長培訓。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5.辦理教師輔導知能研習。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204" w:hanging="204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 精進自我超越的教師專業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1.進行公開授課（說課及議課）及跨領域共同備課。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3343A2" w:rsidP="000A2D9E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開放教室，建置檔案資料室及網路平台，使教師專業能持續精進。</w:t>
            </w:r>
          </w:p>
        </w:tc>
      </w:tr>
      <w:tr w:rsidR="000653CE" w:rsidRPr="00D84A0F">
        <w:trPr>
          <w:trHeight w:val="44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widowControl/>
              <w:spacing w:before="100" w:after="10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ind w:left="191" w:hanging="283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2.建置教師個人教學檔案、教材教具及學生教學成果。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V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D84A0F" w:rsidRDefault="000653CE" w:rsidP="000A2D9E">
            <w:pPr>
              <w:widowControl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:rsidR="000653CE" w:rsidRPr="00D84A0F" w:rsidRDefault="000653CE" w:rsidP="000A2D9E">
      <w:pPr>
        <w:rPr>
          <w:rFonts w:ascii="標楷體" w:eastAsia="標楷體" w:hAnsi="標楷體"/>
          <w:color w:val="auto"/>
        </w:rPr>
      </w:pPr>
    </w:p>
    <w:p w:rsidR="000653CE" w:rsidRPr="00AC2B4F" w:rsidRDefault="003343A2" w:rsidP="000A2D9E">
      <w:pPr>
        <w:widowControl/>
        <w:spacing w:before="280" w:after="280"/>
        <w:rPr>
          <w:rFonts w:ascii="標楷體" w:eastAsia="標楷體" w:hAnsi="標楷體"/>
          <w:sz w:val="28"/>
          <w:szCs w:val="28"/>
        </w:rPr>
      </w:pPr>
      <w:r w:rsidRPr="00AC2B4F">
        <w:rPr>
          <w:rFonts w:ascii="標楷體" w:eastAsia="標楷體" w:hAnsi="標楷體" w:cs="標楷體"/>
          <w:b/>
          <w:sz w:val="28"/>
          <w:szCs w:val="28"/>
        </w:rPr>
        <w:lastRenderedPageBreak/>
        <w:t>目標</w:t>
      </w:r>
      <w:proofErr w:type="gramStart"/>
      <w:r w:rsidRPr="00AC2B4F">
        <w:rPr>
          <w:rFonts w:ascii="標楷體" w:eastAsia="標楷體" w:hAnsi="標楷體" w:cs="標楷體"/>
          <w:b/>
          <w:sz w:val="28"/>
          <w:szCs w:val="28"/>
        </w:rPr>
        <w:t>三</w:t>
      </w:r>
      <w:proofErr w:type="gramEnd"/>
      <w:r w:rsidRPr="00AC2B4F">
        <w:rPr>
          <w:rFonts w:ascii="標楷體" w:eastAsia="標楷體" w:hAnsi="標楷體" w:cs="標楷體"/>
          <w:b/>
          <w:sz w:val="28"/>
          <w:szCs w:val="28"/>
        </w:rPr>
        <w:t>：加強生涯轉銜，適性輔導學生升學</w:t>
      </w:r>
      <w:r w:rsidR="00B96815">
        <w:rPr>
          <w:rFonts w:ascii="標楷體" w:eastAsia="標楷體" w:hAnsi="標楷體" w:cs="標楷體" w:hint="eastAsia"/>
          <w:b/>
          <w:sz w:val="28"/>
          <w:szCs w:val="28"/>
        </w:rPr>
        <w:t>或</w:t>
      </w:r>
      <w:r w:rsidRPr="00AC2B4F">
        <w:rPr>
          <w:rFonts w:ascii="標楷體" w:eastAsia="標楷體" w:hAnsi="標楷體" w:cs="標楷體"/>
          <w:b/>
          <w:sz w:val="28"/>
          <w:szCs w:val="28"/>
        </w:rPr>
        <w:t>就業</w:t>
      </w:r>
    </w:p>
    <w:tbl>
      <w:tblPr>
        <w:tblStyle w:val="ad"/>
        <w:tblW w:w="106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3735"/>
        <w:gridCol w:w="851"/>
        <w:gridCol w:w="657"/>
        <w:gridCol w:w="657"/>
        <w:gridCol w:w="657"/>
        <w:gridCol w:w="657"/>
        <w:gridCol w:w="658"/>
        <w:gridCol w:w="1250"/>
      </w:tblGrid>
      <w:tr w:rsidR="000653CE" w:rsidRPr="00E813E9">
        <w:trPr>
          <w:trHeight w:val="580"/>
          <w:jc w:val="center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實施策略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行動方案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承辦</w:t>
            </w:r>
          </w:p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單位</w:t>
            </w:r>
          </w:p>
        </w:tc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實施年度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策略執行內容說明</w:t>
            </w:r>
          </w:p>
        </w:tc>
      </w:tr>
      <w:tr w:rsidR="000653CE" w:rsidRPr="00E813E9">
        <w:trPr>
          <w:trHeight w:val="460"/>
          <w:jc w:val="center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0653CE" w:rsidP="000A2D9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0653CE" w:rsidP="000A2D9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0653CE" w:rsidP="000A2D9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653CE" w:rsidRPr="00E813E9" w:rsidRDefault="000653CE" w:rsidP="000A2D9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653CE" w:rsidRPr="00E813E9" w:rsidRDefault="000653CE" w:rsidP="000A2D9E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  <w:p w:rsidR="000653CE" w:rsidRPr="00E813E9" w:rsidRDefault="000653CE" w:rsidP="000A2D9E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  <w:p w:rsidR="000653CE" w:rsidRPr="00E813E9" w:rsidRDefault="000653CE" w:rsidP="000A2D9E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106年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107年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108年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109年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110年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53CE" w:rsidRPr="00E813E9" w:rsidRDefault="000653CE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1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1 規劃生涯輔導活動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1.推動視障生主題小團體輔導實施計畫</w:t>
            </w:r>
            <w:r w:rsid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Gungsuh"/>
                <w:sz w:val="24"/>
                <w:szCs w:val="24"/>
              </w:rPr>
              <w:t>透過各式小團體與職業講座，培養學生和家長對於就業的現實感，做好日後就業的準備。</w:t>
            </w: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2.推動職業態度講座實施計畫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3.推動視障生生涯轉銜輔導實施計畫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4.辦理家長成長團體實施計畫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4" w:hanging="2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2協助學生升學輔導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1.推動大專院校升學資訊、升大學輔具評估實施計畫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3F" w:rsidRPr="00D87F3F" w:rsidRDefault="00D87F3F" w:rsidP="00D87F3F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87F3F">
              <w:rPr>
                <w:rFonts w:ascii="標楷體" w:eastAsia="標楷體" w:hAnsi="標楷體" w:hint="eastAsia"/>
                <w:sz w:val="24"/>
                <w:szCs w:val="24"/>
              </w:rPr>
              <w:t>教務</w:t>
            </w:r>
          </w:p>
          <w:p w:rsidR="000653CE" w:rsidRPr="00E813E9" w:rsidRDefault="00D87F3F" w:rsidP="00D87F3F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87F3F">
              <w:rPr>
                <w:rFonts w:ascii="標楷體" w:eastAsia="標楷體" w:hAnsi="標楷體" w:hint="eastAsia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Gungsuh"/>
                <w:sz w:val="24"/>
                <w:szCs w:val="24"/>
              </w:rPr>
              <w:t>透過平日加強、彈性課程與大學端的連結，促進學生升學輔導。</w:t>
            </w: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2.辦理補救教學、夜自習實施計畫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教務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3.辦理學生課後、加強課程實施計畫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4" w:hanging="2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3加強職業安置訓練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1.推動職場開發實施計畫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Gungsuh"/>
                <w:sz w:val="24"/>
                <w:szCs w:val="24"/>
              </w:rPr>
              <w:t>在校開設職業評估、訓練、體驗與實習課程或活動，做好就業準備。</w:t>
            </w: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ind w:left="437" w:hanging="43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2.推動職業能力評估實施計畫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ind w:left="437" w:hanging="43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3.推動職場體驗實施計畫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ind w:left="437" w:hanging="43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4.推動校外實習實施計畫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ind w:left="510" w:hanging="51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5.推動學生實習商店經營實施計畫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E186A" w:rsidRPr="00E813E9">
        <w:trPr>
          <w:trHeight w:val="440"/>
          <w:jc w:val="center"/>
        </w:trPr>
        <w:tc>
          <w:tcPr>
            <w:tcW w:w="1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ind w:left="4" w:hanging="2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4落實轉銜服務機制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1.推動學生就業輔導實施計畫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Gungsuh"/>
                <w:sz w:val="24"/>
                <w:szCs w:val="24"/>
              </w:rPr>
              <w:t>以開發、連結、追蹤的機制，增進學生穩定就業的機會。</w:t>
            </w:r>
          </w:p>
        </w:tc>
      </w:tr>
      <w:tr w:rsidR="005E186A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D87F3F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2.推動</w:t>
            </w:r>
            <w:proofErr w:type="gramStart"/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勞</w:t>
            </w:r>
            <w:proofErr w:type="gramEnd"/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、社政「無接</w:t>
            </w:r>
            <w:proofErr w:type="gramStart"/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縫式轉銜</w:t>
            </w:r>
            <w:proofErr w:type="gramEnd"/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」服務實施計畫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86A" w:rsidRPr="00E813E9" w:rsidRDefault="005E186A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E186A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3.推動高三ITP會議實施計畫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E186A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4.推動就業資源連結實施計</w:t>
            </w: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86A" w:rsidRPr="00E813E9" w:rsidRDefault="005E186A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E186A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5.推動畢業生追蹤輔導實施計畫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86A" w:rsidRPr="00E813E9" w:rsidRDefault="005E186A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E186A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AC2B4F" w:rsidRDefault="005E186A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6.推動職場參訪實施計畫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86A" w:rsidRPr="00E813E9" w:rsidRDefault="005E186A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86A" w:rsidRPr="00E813E9" w:rsidRDefault="005E186A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4" w:hanging="2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5善用社區資源以增進學習與就業機會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1.推動社區環境就業資源開發實施計畫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53CE" w:rsidRPr="00E813E9" w:rsidRDefault="003343A2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Gungsuh"/>
                <w:sz w:val="24"/>
                <w:szCs w:val="24"/>
              </w:rPr>
              <w:t>以校園各式活動為媒介，串起社區資源協助校務發展。</w:t>
            </w: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2.推動連結雇主及就業家長交流實施計畫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實輔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3.社區資源連結實施計畫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各處室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53CE" w:rsidRPr="00E813E9">
        <w:trPr>
          <w:trHeight w:val="440"/>
          <w:jc w:val="center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0653CE" w:rsidP="000A2D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AC2B4F" w:rsidRDefault="003343A2" w:rsidP="000A2D9E">
            <w:pPr>
              <w:ind w:left="241" w:hanging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B4F">
              <w:rPr>
                <w:rFonts w:ascii="標楷體" w:eastAsia="標楷體" w:hAnsi="標楷體" w:cs="標楷體"/>
                <w:sz w:val="28"/>
                <w:szCs w:val="28"/>
              </w:rPr>
              <w:t>4.辦理學生各式成果展實施計畫</w:t>
            </w:r>
            <w:r w:rsidR="00D87F3F" w:rsidRPr="00D87F3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spacing w:before="100" w:after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各處室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3CE" w:rsidRPr="00E813E9" w:rsidRDefault="003343A2" w:rsidP="000A2D9E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13E9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3CE" w:rsidRPr="00E813E9" w:rsidRDefault="000653CE" w:rsidP="000A2D9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0653CE" w:rsidRPr="005F1113" w:rsidRDefault="000653CE" w:rsidP="000A2D9E">
      <w:pPr>
        <w:rPr>
          <w:rFonts w:ascii="標楷體" w:eastAsia="標楷體" w:hAnsi="標楷體"/>
        </w:rPr>
      </w:pPr>
      <w:bookmarkStart w:id="9" w:name="_4d34og8" w:colFirst="0" w:colLast="0"/>
      <w:bookmarkEnd w:id="9"/>
    </w:p>
    <w:p w:rsidR="000653CE" w:rsidRPr="005F1113" w:rsidRDefault="000653CE" w:rsidP="000A2D9E">
      <w:pPr>
        <w:rPr>
          <w:rFonts w:ascii="標楷體" w:eastAsia="標楷體" w:hAnsi="標楷體"/>
        </w:rPr>
      </w:pPr>
    </w:p>
    <w:p w:rsidR="000653CE" w:rsidRPr="005F1113" w:rsidRDefault="003343A2" w:rsidP="000A2D9E">
      <w:pPr>
        <w:ind w:left="619" w:hanging="336"/>
        <w:rPr>
          <w:rFonts w:ascii="標楷體" w:eastAsia="標楷體" w:hAnsi="標楷體"/>
        </w:rPr>
      </w:pPr>
      <w:r w:rsidRPr="005F1113">
        <w:rPr>
          <w:rFonts w:ascii="標楷體" w:eastAsia="標楷體" w:hAnsi="標楷體" w:cs="標楷體"/>
          <w:sz w:val="32"/>
          <w:szCs w:val="32"/>
        </w:rPr>
        <w:t>三、預期效益</w:t>
      </w:r>
    </w:p>
    <w:p w:rsidR="000653CE" w:rsidRPr="008F4A0B" w:rsidRDefault="003343A2" w:rsidP="000A2D9E">
      <w:pPr>
        <w:ind w:left="1416" w:hanging="708"/>
        <w:rPr>
          <w:rFonts w:ascii="標楷體" w:eastAsia="標楷體" w:hAnsi="標楷體"/>
          <w:color w:val="auto"/>
        </w:rPr>
      </w:pPr>
      <w:r w:rsidRPr="008F4A0B">
        <w:rPr>
          <w:rFonts w:ascii="標楷體" w:eastAsia="標楷體" w:hAnsi="標楷體" w:cs="標楷體"/>
          <w:color w:val="auto"/>
          <w:sz w:val="28"/>
          <w:szCs w:val="28"/>
        </w:rPr>
        <w:t>(</w:t>
      </w:r>
      <w:proofErr w:type="gramStart"/>
      <w:r w:rsidRPr="008F4A0B">
        <w:rPr>
          <w:rFonts w:ascii="標楷體" w:eastAsia="標楷體" w:hAnsi="標楷體" w:cs="標楷體"/>
          <w:color w:val="auto"/>
          <w:sz w:val="28"/>
          <w:szCs w:val="28"/>
        </w:rPr>
        <w:t>一</w:t>
      </w:r>
      <w:proofErr w:type="gramEnd"/>
      <w:r w:rsidRPr="008F4A0B">
        <w:rPr>
          <w:rFonts w:ascii="標楷體" w:eastAsia="標楷體" w:hAnsi="標楷體" w:cs="標楷體"/>
          <w:color w:val="auto"/>
          <w:sz w:val="28"/>
          <w:szCs w:val="28"/>
        </w:rPr>
        <w:t>)營造人文關懷、藝術創新、科技環保之綠色新校園，增進校園空間多元運用，打造安全優質的學習環境。</w:t>
      </w:r>
    </w:p>
    <w:p w:rsidR="000653CE" w:rsidRPr="008F4A0B" w:rsidRDefault="003343A2" w:rsidP="000A2D9E">
      <w:pPr>
        <w:ind w:left="1416" w:hanging="708"/>
        <w:rPr>
          <w:rFonts w:ascii="標楷體" w:eastAsia="標楷體" w:hAnsi="標楷體"/>
          <w:color w:val="auto"/>
        </w:rPr>
      </w:pPr>
      <w:r w:rsidRPr="008F4A0B">
        <w:rPr>
          <w:rFonts w:ascii="標楷體" w:eastAsia="標楷體" w:hAnsi="標楷體" w:cs="標楷體"/>
          <w:color w:val="auto"/>
          <w:sz w:val="28"/>
          <w:szCs w:val="28"/>
        </w:rPr>
        <w:t>(二)重視學生個別差異及學習需求，提供適性課程，達成「一生</w:t>
      </w:r>
      <w:proofErr w:type="gramStart"/>
      <w:r w:rsidRPr="008F4A0B">
        <w:rPr>
          <w:rFonts w:ascii="標楷體" w:eastAsia="標楷體" w:hAnsi="標楷體" w:cs="標楷體"/>
          <w:color w:val="auto"/>
          <w:sz w:val="28"/>
          <w:szCs w:val="28"/>
        </w:rPr>
        <w:t>一</w:t>
      </w:r>
      <w:proofErr w:type="gramEnd"/>
      <w:r w:rsidRPr="008F4A0B">
        <w:rPr>
          <w:rFonts w:ascii="標楷體" w:eastAsia="標楷體" w:hAnsi="標楷體" w:cs="標楷體"/>
          <w:color w:val="auto"/>
          <w:sz w:val="28"/>
          <w:szCs w:val="28"/>
        </w:rPr>
        <w:t>課表」。</w:t>
      </w:r>
    </w:p>
    <w:p w:rsidR="000653CE" w:rsidRPr="008F4A0B" w:rsidRDefault="003343A2" w:rsidP="000A2D9E">
      <w:pPr>
        <w:ind w:left="1416" w:hanging="708"/>
        <w:rPr>
          <w:rFonts w:ascii="標楷體" w:eastAsia="標楷體" w:hAnsi="標楷體"/>
          <w:color w:val="auto"/>
        </w:rPr>
      </w:pPr>
      <w:r w:rsidRPr="008F4A0B">
        <w:rPr>
          <w:rFonts w:ascii="標楷體" w:eastAsia="標楷體" w:hAnsi="標楷體" w:cs="標楷體"/>
          <w:color w:val="auto"/>
          <w:sz w:val="28"/>
          <w:szCs w:val="28"/>
        </w:rPr>
        <w:t>(三)</w:t>
      </w:r>
      <w:r w:rsidR="008F4A0B" w:rsidRPr="008F4A0B">
        <w:rPr>
          <w:rFonts w:ascii="標楷體" w:eastAsia="標楷體" w:hAnsi="標楷體"/>
          <w:color w:val="auto"/>
        </w:rPr>
        <w:t xml:space="preserve"> 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能結合醫療與相關專業團隊，每學期服務次數達150人次。</w:t>
      </w:r>
    </w:p>
    <w:p w:rsidR="000653CE" w:rsidRPr="008F4A0B" w:rsidRDefault="003343A2" w:rsidP="000A2D9E">
      <w:pPr>
        <w:ind w:left="1416" w:hanging="708"/>
        <w:rPr>
          <w:rFonts w:ascii="標楷體" w:eastAsia="標楷體" w:hAnsi="標楷體"/>
          <w:color w:val="auto"/>
        </w:rPr>
      </w:pPr>
      <w:r w:rsidRPr="008F4A0B">
        <w:rPr>
          <w:rFonts w:ascii="標楷體" w:eastAsia="標楷體" w:hAnsi="標楷體" w:cs="標楷體"/>
          <w:color w:val="auto"/>
          <w:sz w:val="28"/>
          <w:szCs w:val="28"/>
        </w:rPr>
        <w:t>(四)</w:t>
      </w:r>
      <w:r w:rsidR="008F4A0B" w:rsidRPr="008F4A0B">
        <w:rPr>
          <w:rFonts w:ascii="標楷體" w:eastAsia="標楷體" w:hAnsi="標楷體"/>
          <w:color w:val="auto"/>
        </w:rPr>
        <w:t xml:space="preserve"> 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推動體適能</w:t>
      </w:r>
      <w:r w:rsidR="008F4A0B"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政策，落實每位學生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每</w:t>
      </w:r>
      <w:r w:rsidR="008F4A0B"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週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運動時間150分鐘</w:t>
      </w:r>
      <w:r w:rsidR="008F4A0B"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促進學生健康成長。</w:t>
      </w:r>
    </w:p>
    <w:p w:rsidR="000653CE" w:rsidRPr="008F4A0B" w:rsidRDefault="003343A2" w:rsidP="000A2D9E">
      <w:pPr>
        <w:ind w:left="1416" w:hanging="708"/>
        <w:rPr>
          <w:rFonts w:ascii="標楷體" w:eastAsia="標楷體" w:hAnsi="標楷體"/>
          <w:color w:val="auto"/>
        </w:rPr>
      </w:pPr>
      <w:r w:rsidRPr="008F4A0B">
        <w:rPr>
          <w:rFonts w:ascii="標楷體" w:eastAsia="標楷體" w:hAnsi="標楷體" w:cs="標楷體"/>
          <w:color w:val="auto"/>
          <w:sz w:val="28"/>
          <w:szCs w:val="28"/>
        </w:rPr>
        <w:t>(五)</w:t>
      </w:r>
      <w:r w:rsidR="008F4A0B" w:rsidRPr="008F4A0B">
        <w:rPr>
          <w:rFonts w:ascii="標楷體" w:eastAsia="標楷體" w:hAnsi="標楷體"/>
          <w:color w:val="auto"/>
        </w:rPr>
        <w:t xml:space="preserve"> 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落實學生教育需求評估，</w:t>
      </w:r>
      <w:r w:rsidR="00182BD1">
        <w:rPr>
          <w:rFonts w:ascii="標楷體" w:eastAsia="標楷體" w:hAnsi="標楷體" w:cs="標楷體" w:hint="eastAsia"/>
          <w:color w:val="auto"/>
          <w:sz w:val="28"/>
          <w:szCs w:val="28"/>
        </w:rPr>
        <w:t>九成以上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正式教師皆具備視障或</w:t>
      </w:r>
      <w:proofErr w:type="gramStart"/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視多障</w:t>
      </w:r>
      <w:proofErr w:type="gramEnd"/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鑑定教師資格。</w:t>
      </w:r>
    </w:p>
    <w:p w:rsidR="00E813E9" w:rsidRPr="008F4A0B" w:rsidRDefault="003343A2" w:rsidP="000A2D9E">
      <w:pPr>
        <w:ind w:left="1416" w:hanging="708"/>
        <w:rPr>
          <w:rFonts w:ascii="標楷體" w:eastAsia="標楷體" w:hAnsi="標楷體" w:cs="標楷體"/>
          <w:color w:val="auto"/>
          <w:sz w:val="28"/>
          <w:szCs w:val="28"/>
        </w:rPr>
      </w:pPr>
      <w:r w:rsidRPr="008F4A0B">
        <w:rPr>
          <w:rFonts w:ascii="標楷體" w:eastAsia="標楷體" w:hAnsi="標楷體" w:cs="標楷體"/>
          <w:color w:val="auto"/>
          <w:sz w:val="28"/>
          <w:szCs w:val="28"/>
        </w:rPr>
        <w:t>(六)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 xml:space="preserve"> 精進教師教學、達成學生有效教學，全面開放教室、公開授課</w:t>
      </w:r>
      <w:r w:rsidR="008F4A0B"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；每位教師每學年至少觀摩同儕三次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。</w:t>
      </w:r>
    </w:p>
    <w:p w:rsidR="000653CE" w:rsidRPr="008F4A0B" w:rsidRDefault="00E813E9" w:rsidP="000A2D9E">
      <w:pPr>
        <w:ind w:left="1416" w:hanging="708"/>
        <w:rPr>
          <w:rFonts w:ascii="標楷體" w:eastAsia="標楷體" w:hAnsi="標楷體"/>
          <w:color w:val="auto"/>
        </w:rPr>
      </w:pPr>
      <w:r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(七)</w:t>
      </w:r>
      <w:r w:rsidR="008F4A0B" w:rsidRPr="008F4A0B">
        <w:rPr>
          <w:rFonts w:ascii="標楷體" w:eastAsia="標楷體" w:hAnsi="標楷體"/>
          <w:color w:val="auto"/>
        </w:rPr>
        <w:t xml:space="preserve"> </w:t>
      </w:r>
      <w:r w:rsidR="008F4A0B"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高中部升學率能達到100%。</w:t>
      </w:r>
    </w:p>
    <w:p w:rsidR="000653CE" w:rsidRPr="008F4A0B" w:rsidRDefault="003343A2" w:rsidP="000A2D9E">
      <w:pPr>
        <w:ind w:left="1416" w:hanging="708"/>
        <w:rPr>
          <w:rFonts w:ascii="標楷體" w:eastAsia="標楷體" w:hAnsi="標楷體"/>
          <w:color w:val="auto"/>
        </w:rPr>
      </w:pPr>
      <w:r w:rsidRPr="008F4A0B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E813E9"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八</w:t>
      </w:r>
      <w:r w:rsidRPr="008F4A0B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="008F4A0B" w:rsidRPr="008F4A0B">
        <w:rPr>
          <w:rFonts w:ascii="標楷體" w:eastAsia="標楷體" w:hAnsi="標楷體"/>
          <w:color w:val="auto"/>
        </w:rPr>
        <w:t xml:space="preserve"> 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加強</w:t>
      </w:r>
      <w:r w:rsidR="008F4A0B"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高職部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職業訓練與就業輔導，落實學生生涯</w:t>
      </w:r>
      <w:proofErr w:type="gramStart"/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規</w:t>
      </w:r>
      <w:proofErr w:type="gramEnd"/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>畫與轉銜，達成至少七成就業率與安置率。</w:t>
      </w:r>
    </w:p>
    <w:p w:rsidR="000653CE" w:rsidRPr="008F4A0B" w:rsidRDefault="003343A2" w:rsidP="000A2D9E">
      <w:pPr>
        <w:ind w:left="1416" w:hanging="708"/>
        <w:rPr>
          <w:rFonts w:ascii="標楷體" w:eastAsia="標楷體" w:hAnsi="標楷體" w:cs="標楷體"/>
          <w:color w:val="auto"/>
          <w:sz w:val="28"/>
          <w:szCs w:val="28"/>
        </w:rPr>
      </w:pPr>
      <w:r w:rsidRPr="008F4A0B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E813E9"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九</w:t>
      </w:r>
      <w:r w:rsidRPr="008F4A0B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 xml:space="preserve"> 可整合社區資源，引進志工協助增進學生學習與增加就業機會。</w:t>
      </w:r>
    </w:p>
    <w:p w:rsidR="005E186A" w:rsidRPr="008F4A0B" w:rsidRDefault="003343A2" w:rsidP="000A2D9E">
      <w:pPr>
        <w:ind w:left="1416" w:hanging="708"/>
        <w:rPr>
          <w:rFonts w:ascii="標楷體" w:eastAsia="標楷體" w:hAnsi="標楷體" w:cs="標楷體"/>
          <w:color w:val="auto"/>
          <w:sz w:val="28"/>
          <w:szCs w:val="28"/>
        </w:rPr>
      </w:pPr>
      <w:r w:rsidRPr="008F4A0B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E813E9" w:rsidRPr="008F4A0B">
        <w:rPr>
          <w:rFonts w:ascii="標楷體" w:eastAsia="標楷體" w:hAnsi="標楷體" w:cs="標楷體" w:hint="eastAsia"/>
          <w:color w:val="auto"/>
          <w:sz w:val="28"/>
          <w:szCs w:val="28"/>
        </w:rPr>
        <w:t>十</w:t>
      </w:r>
      <w:r w:rsidRPr="008F4A0B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="008F4A0B" w:rsidRPr="008F4A0B">
        <w:rPr>
          <w:rFonts w:ascii="標楷體" w:eastAsia="標楷體" w:hAnsi="標楷體" w:cs="標楷體"/>
          <w:color w:val="auto"/>
          <w:sz w:val="28"/>
          <w:szCs w:val="28"/>
        </w:rPr>
        <w:t xml:space="preserve"> 可建立學校與家長的夥伴關係，推動親師合作提昇學生能力。</w:t>
      </w:r>
    </w:p>
    <w:p w:rsidR="000653CE" w:rsidRPr="005F1113" w:rsidRDefault="000653CE" w:rsidP="000A2D9E">
      <w:pPr>
        <w:rPr>
          <w:rFonts w:ascii="標楷體" w:eastAsia="標楷體" w:hAnsi="標楷體"/>
        </w:rPr>
      </w:pPr>
      <w:bookmarkStart w:id="10" w:name="_2s8eyo1" w:colFirst="0" w:colLast="0"/>
      <w:bookmarkEnd w:id="10"/>
    </w:p>
    <w:p w:rsidR="000653CE" w:rsidRPr="005F1113" w:rsidRDefault="000653CE" w:rsidP="000A2D9E">
      <w:pPr>
        <w:rPr>
          <w:rFonts w:ascii="標楷體" w:eastAsia="標楷體" w:hAnsi="標楷體"/>
        </w:rPr>
      </w:pPr>
    </w:p>
    <w:p w:rsidR="000653CE" w:rsidRPr="005F1113" w:rsidRDefault="003343A2" w:rsidP="000A2D9E">
      <w:pPr>
        <w:rPr>
          <w:rFonts w:ascii="標楷體" w:eastAsia="標楷體" w:hAnsi="標楷體" w:cs="標楷體"/>
          <w:sz w:val="36"/>
          <w:szCs w:val="36"/>
        </w:rPr>
      </w:pPr>
      <w:bookmarkStart w:id="11" w:name="_17dp8vu" w:colFirst="0" w:colLast="0"/>
      <w:bookmarkEnd w:id="11"/>
      <w:r w:rsidRPr="005F1113">
        <w:rPr>
          <w:rFonts w:ascii="標楷體" w:eastAsia="標楷體" w:hAnsi="標楷體" w:cs="標楷體"/>
          <w:sz w:val="36"/>
          <w:szCs w:val="36"/>
        </w:rPr>
        <w:t>肆、經費需求</w:t>
      </w:r>
    </w:p>
    <w:p w:rsidR="000653CE" w:rsidRPr="005F1113" w:rsidRDefault="003343A2" w:rsidP="000A2D9E">
      <w:pPr>
        <w:spacing w:before="120"/>
        <w:rPr>
          <w:rFonts w:ascii="標楷體" w:eastAsia="標楷體" w:hAnsi="標楷體" w:cs="標楷體"/>
          <w:sz w:val="32"/>
          <w:szCs w:val="32"/>
        </w:rPr>
      </w:pPr>
      <w:bookmarkStart w:id="12" w:name="_3rdcrjn" w:colFirst="0" w:colLast="0"/>
      <w:bookmarkEnd w:id="12"/>
      <w:r w:rsidRPr="005F1113">
        <w:rPr>
          <w:rFonts w:ascii="標楷體" w:eastAsia="標楷體" w:hAnsi="標楷體" w:cs="標楷體"/>
          <w:sz w:val="32"/>
          <w:szCs w:val="32"/>
        </w:rPr>
        <w:t xml:space="preserve"> 一、資本門經費需求表</w:t>
      </w:r>
    </w:p>
    <w:p w:rsidR="000653CE" w:rsidRPr="005F1113" w:rsidRDefault="003343A2" w:rsidP="000A2D9E">
      <w:pPr>
        <w:rPr>
          <w:rFonts w:ascii="標楷體" w:eastAsia="標楷體" w:hAnsi="標楷體" w:cs="標楷體"/>
          <w:sz w:val="24"/>
          <w:szCs w:val="24"/>
        </w:rPr>
      </w:pPr>
      <w:r w:rsidRPr="005F1113">
        <w:rPr>
          <w:rFonts w:ascii="標楷體" w:eastAsia="標楷體" w:hAnsi="標楷體"/>
          <w:sz w:val="24"/>
          <w:szCs w:val="24"/>
        </w:rPr>
        <w:t xml:space="preserve">                                                                        </w:t>
      </w:r>
      <w:r w:rsidRPr="005F1113">
        <w:rPr>
          <w:rFonts w:ascii="標楷體" w:eastAsia="標楷體" w:hAnsi="標楷體" w:cs="標楷體"/>
          <w:sz w:val="24"/>
          <w:szCs w:val="24"/>
        </w:rPr>
        <w:t xml:space="preserve">                                   </w:t>
      </w:r>
      <w:r w:rsidRPr="005F1113">
        <w:rPr>
          <w:rFonts w:ascii="標楷體" w:eastAsia="標楷體" w:hAnsi="標楷體" w:cs="標楷體"/>
          <w:sz w:val="24"/>
          <w:szCs w:val="24"/>
        </w:rPr>
        <w:lastRenderedPageBreak/>
        <w:t>單位：千元</w:t>
      </w:r>
    </w:p>
    <w:tbl>
      <w:tblPr>
        <w:tblStyle w:val="ae"/>
        <w:tblW w:w="10739" w:type="dxa"/>
        <w:tblInd w:w="-56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707"/>
        <w:gridCol w:w="1984"/>
        <w:gridCol w:w="957"/>
        <w:gridCol w:w="957"/>
        <w:gridCol w:w="957"/>
        <w:gridCol w:w="957"/>
        <w:gridCol w:w="958"/>
        <w:gridCol w:w="1559"/>
        <w:gridCol w:w="850"/>
      </w:tblGrid>
      <w:tr w:rsidR="000653CE" w:rsidRPr="005F1113">
        <w:trPr>
          <w:trHeight w:val="340"/>
        </w:trPr>
        <w:tc>
          <w:tcPr>
            <w:tcW w:w="853" w:type="dxa"/>
            <w:vMerge w:val="restart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類別</w:t>
            </w:r>
          </w:p>
        </w:tc>
        <w:tc>
          <w:tcPr>
            <w:tcW w:w="707" w:type="dxa"/>
            <w:vMerge w:val="restart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1984" w:type="dxa"/>
            <w:vMerge w:val="restart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 xml:space="preserve">工作項目 </w:t>
            </w:r>
          </w:p>
        </w:tc>
        <w:tc>
          <w:tcPr>
            <w:tcW w:w="7195" w:type="dxa"/>
            <w:gridSpan w:val="7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各年度執行預算</w:t>
            </w:r>
          </w:p>
        </w:tc>
      </w:tr>
      <w:tr w:rsidR="000653CE" w:rsidRPr="005F1113">
        <w:trPr>
          <w:trHeight w:val="36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9D9D9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106年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9D9D9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107年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9D9D9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108年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9D9D9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109年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9D9D9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110年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9D9D9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9D9D9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0653CE" w:rsidRPr="005F1113">
        <w:trPr>
          <w:trHeight w:val="400"/>
        </w:trPr>
        <w:tc>
          <w:tcPr>
            <w:tcW w:w="853" w:type="dxa"/>
            <w:vMerge w:val="restart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新興工程</w:t>
            </w:r>
          </w:p>
        </w:tc>
        <w:tc>
          <w:tcPr>
            <w:tcW w:w="707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H-01</w:t>
            </w:r>
          </w:p>
        </w:tc>
        <w:tc>
          <w:tcPr>
            <w:tcW w:w="1984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(請填工程名稱)</w:t>
            </w: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53CE" w:rsidRPr="005F1113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53CE" w:rsidRPr="005F1113">
        <w:trPr>
          <w:trHeight w:val="400"/>
        </w:trPr>
        <w:tc>
          <w:tcPr>
            <w:tcW w:w="853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連續工程</w:t>
            </w:r>
          </w:p>
        </w:tc>
        <w:tc>
          <w:tcPr>
            <w:tcW w:w="707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H-02</w:t>
            </w:r>
          </w:p>
        </w:tc>
        <w:tc>
          <w:tcPr>
            <w:tcW w:w="1984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(請填工程名稱)</w:t>
            </w: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53CE" w:rsidRPr="005F1113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53CE" w:rsidRPr="005F1113">
        <w:trPr>
          <w:trHeight w:val="400"/>
        </w:trPr>
        <w:tc>
          <w:tcPr>
            <w:tcW w:w="853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其他修建工程</w:t>
            </w:r>
          </w:p>
        </w:tc>
        <w:tc>
          <w:tcPr>
            <w:tcW w:w="70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H-03</w:t>
            </w:r>
          </w:p>
        </w:tc>
        <w:tc>
          <w:tcPr>
            <w:tcW w:w="1984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優質化工程</w:t>
            </w: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10000</w:t>
            </w:r>
          </w:p>
        </w:tc>
        <w:tc>
          <w:tcPr>
            <w:tcW w:w="958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0653CE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5F1113" w:rsidRDefault="00182BD1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22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H-04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電源改善工程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4998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7998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1-6-2</w:t>
            </w:r>
          </w:p>
        </w:tc>
      </w:tr>
      <w:tr w:rsidR="000653CE" w:rsidRPr="00D84A0F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H-05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屋頂防漏工程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H-06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普通教室改善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H-07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專科教室改善(含實習工廠)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1-5-1</w:t>
            </w:r>
          </w:p>
        </w:tc>
      </w:tr>
      <w:tr w:rsidR="000653CE" w:rsidRPr="00D84A0F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H-08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生態綠能工程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(含總合治水</w:t>
            </w:r>
            <w:r w:rsidRPr="00D84A0F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、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雨水回收、節能省電)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1-6-2</w:t>
            </w:r>
          </w:p>
        </w:tc>
      </w:tr>
      <w:tr w:rsidR="000653CE" w:rsidRPr="00D84A0F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H-09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遊戲(</w:t>
            </w: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含知動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教室)設施改善工程 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圖書館整修工程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廁所整修工程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餐廳及廚房(含熱食部)改善工程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44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無障礙工程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44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耐震補強工程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6000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1-6-1</w:t>
            </w:r>
          </w:p>
        </w:tc>
      </w:tr>
      <w:tr w:rsidR="000653CE" w:rsidRPr="00D84A0F">
        <w:trPr>
          <w:trHeight w:val="44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外牆整修工程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44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通學步道專案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跑道球場整修工程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1-5-3</w:t>
            </w:r>
          </w:p>
        </w:tc>
      </w:tr>
      <w:tr w:rsidR="000653CE" w:rsidRPr="00D84A0F">
        <w:trPr>
          <w:trHeight w:val="44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門窗改善工程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H-19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地坪改善工程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遮陽改善工程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44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監視系統更新工程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1-6-3</w:t>
            </w:r>
          </w:p>
        </w:tc>
      </w:tr>
      <w:tr w:rsidR="000653CE" w:rsidRPr="00D84A0F" w:rsidTr="0010271F">
        <w:trPr>
          <w:trHeight w:val="57"/>
        </w:trPr>
        <w:tc>
          <w:tcPr>
            <w:tcW w:w="85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冷凍空調更新工程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6000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1-6-2</w:t>
            </w:r>
          </w:p>
        </w:tc>
      </w:tr>
      <w:tr w:rsidR="000653CE" w:rsidRPr="00D84A0F" w:rsidTr="00B96815">
        <w:trPr>
          <w:trHeight w:val="57"/>
        </w:trPr>
        <w:tc>
          <w:tcPr>
            <w:tcW w:w="85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其他(請說明： )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 w:rsidTr="00B96815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音樂廳改善工程 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6988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6988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1-5-1</w:t>
            </w:r>
          </w:p>
        </w:tc>
      </w:tr>
      <w:tr w:rsidR="000653CE" w:rsidRPr="00D84A0F">
        <w:trPr>
          <w:trHeight w:val="400"/>
        </w:trPr>
        <w:tc>
          <w:tcPr>
            <w:tcW w:w="853" w:type="dxa"/>
            <w:vMerge w:val="restart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資訊網路工程</w:t>
            </w:r>
          </w:p>
        </w:tc>
        <w:tc>
          <w:tcPr>
            <w:tcW w:w="70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H-24</w:t>
            </w:r>
          </w:p>
        </w:tc>
        <w:tc>
          <w:tcPr>
            <w:tcW w:w="1984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更新校園骨幹網路工程</w:t>
            </w: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2000</w:t>
            </w: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1-5-2</w:t>
            </w:r>
          </w:p>
        </w:tc>
      </w:tr>
      <w:tr w:rsidR="000653CE" w:rsidRPr="00D84A0F" w:rsidTr="00B96815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其他(請說明：  )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 w:rsidTr="00B96815">
        <w:trPr>
          <w:trHeight w:val="40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資訊機房整修工程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1-5-2</w:t>
            </w:r>
          </w:p>
        </w:tc>
      </w:tr>
      <w:tr w:rsidR="000653CE" w:rsidRPr="00D84A0F">
        <w:trPr>
          <w:trHeight w:val="360"/>
        </w:trPr>
        <w:tc>
          <w:tcPr>
            <w:tcW w:w="853" w:type="dxa"/>
            <w:vMerge w:val="restart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教學設備增置</w:t>
            </w:r>
          </w:p>
        </w:tc>
        <w:tc>
          <w:tcPr>
            <w:tcW w:w="70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H-26</w:t>
            </w:r>
          </w:p>
        </w:tc>
        <w:tc>
          <w:tcPr>
            <w:tcW w:w="1984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實驗室設備</w:t>
            </w: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36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實習工廠設備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36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其他(請說明：  )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53CE" w:rsidRPr="00D84A0F">
        <w:trPr>
          <w:trHeight w:val="36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視障輔具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36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移行輔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具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2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 w:rsidTr="0010271F">
        <w:trPr>
          <w:trHeight w:val="604"/>
        </w:trPr>
        <w:tc>
          <w:tcPr>
            <w:tcW w:w="853" w:type="dxa"/>
            <w:vMerge w:val="restart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D84A0F" w:rsidRDefault="003343A2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行政設備增置</w:t>
            </w:r>
          </w:p>
        </w:tc>
        <w:tc>
          <w:tcPr>
            <w:tcW w:w="70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H-29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0653CE" w:rsidRPr="00D84A0F" w:rsidRDefault="003343A2" w:rsidP="000A2D9E">
            <w:pPr>
              <w:ind w:left="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行政辦公室設施設備優質化工程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899</w:t>
            </w:r>
          </w:p>
        </w:tc>
        <w:tc>
          <w:tcPr>
            <w:tcW w:w="958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899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 w:rsidTr="0010271F">
        <w:trPr>
          <w:trHeight w:val="63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0653CE" w:rsidRPr="00D84A0F" w:rsidRDefault="003343A2" w:rsidP="000A2D9E">
            <w:pPr>
              <w:ind w:left="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全校廣播及視聽系統設備採購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460"/>
        </w:trPr>
        <w:tc>
          <w:tcPr>
            <w:tcW w:w="853" w:type="dxa"/>
            <w:vMerge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點字印表機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1-5-4</w:t>
            </w:r>
          </w:p>
        </w:tc>
      </w:tr>
      <w:tr w:rsidR="000653CE" w:rsidRPr="00D84A0F">
        <w:trPr>
          <w:trHeight w:val="460"/>
        </w:trPr>
        <w:tc>
          <w:tcPr>
            <w:tcW w:w="853" w:type="dxa"/>
            <w:vMerge w:val="restart"/>
            <w:tcBorders>
              <w:top w:val="single" w:sz="24" w:space="0" w:color="000000"/>
            </w:tcBorders>
          </w:tcPr>
          <w:p w:rsidR="000653CE" w:rsidRPr="00D84A0F" w:rsidRDefault="003343A2" w:rsidP="000A2D9E">
            <w:pPr>
              <w:ind w:right="2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圖書館藏增置</w:t>
            </w:r>
            <w:proofErr w:type="gramEnd"/>
          </w:p>
        </w:tc>
        <w:tc>
          <w:tcPr>
            <w:tcW w:w="707" w:type="dxa"/>
            <w:tcBorders>
              <w:top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H-30</w:t>
            </w:r>
          </w:p>
        </w:tc>
        <w:tc>
          <w:tcPr>
            <w:tcW w:w="1984" w:type="dxa"/>
            <w:tcBorders>
              <w:top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雲端閱讀管理系統</w:t>
            </w:r>
          </w:p>
        </w:tc>
        <w:tc>
          <w:tcPr>
            <w:tcW w:w="957" w:type="dxa"/>
            <w:tcBorders>
              <w:top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500</w:t>
            </w:r>
          </w:p>
        </w:tc>
        <w:tc>
          <w:tcPr>
            <w:tcW w:w="957" w:type="dxa"/>
            <w:tcBorders>
              <w:top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000000"/>
            </w:tcBorders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24" w:space="0" w:color="000000"/>
            </w:tcBorders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1-3-5</w:t>
            </w:r>
          </w:p>
        </w:tc>
      </w:tr>
      <w:tr w:rsidR="000653CE" w:rsidRPr="00D84A0F">
        <w:trPr>
          <w:trHeight w:val="460"/>
        </w:trPr>
        <w:tc>
          <w:tcPr>
            <w:tcW w:w="853" w:type="dxa"/>
            <w:vMerge/>
            <w:tcBorders>
              <w:top w:val="single" w:sz="24" w:space="0" w:color="000000"/>
            </w:tcBorders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圖書語音轉檔系統</w:t>
            </w:r>
          </w:p>
        </w:tc>
        <w:tc>
          <w:tcPr>
            <w:tcW w:w="957" w:type="dxa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58" w:type="dxa"/>
          </w:tcPr>
          <w:p w:rsidR="000653CE" w:rsidRPr="00D84A0F" w:rsidRDefault="000653C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3CE" w:rsidRPr="00D84A0F" w:rsidRDefault="003343A2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0653CE" w:rsidRPr="00D84A0F" w:rsidRDefault="00182BD1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1-3-5</w:t>
            </w:r>
          </w:p>
        </w:tc>
      </w:tr>
    </w:tbl>
    <w:p w:rsidR="000653CE" w:rsidRPr="00D84A0F" w:rsidRDefault="000653CE" w:rsidP="000A2D9E">
      <w:pPr>
        <w:ind w:right="-264"/>
        <w:rPr>
          <w:rFonts w:ascii="標楷體" w:eastAsia="標楷體" w:hAnsi="標楷體" w:cs="標楷體"/>
          <w:color w:val="auto"/>
          <w:sz w:val="22"/>
          <w:szCs w:val="22"/>
        </w:rPr>
      </w:pPr>
    </w:p>
    <w:p w:rsidR="000653CE" w:rsidRPr="00D84A0F" w:rsidRDefault="003343A2" w:rsidP="000A2D9E">
      <w:pPr>
        <w:rPr>
          <w:rFonts w:ascii="標楷體" w:eastAsia="標楷體" w:hAnsi="標楷體" w:cs="標楷體"/>
          <w:color w:val="auto"/>
          <w:sz w:val="32"/>
          <w:szCs w:val="32"/>
        </w:rPr>
      </w:pPr>
      <w:bookmarkStart w:id="13" w:name="_26in1rg" w:colFirst="0" w:colLast="0"/>
      <w:bookmarkEnd w:id="13"/>
      <w:r w:rsidRPr="00D84A0F">
        <w:rPr>
          <w:rFonts w:ascii="標楷體" w:eastAsia="標楷體" w:hAnsi="標楷體" w:cs="標楷體"/>
          <w:color w:val="auto"/>
          <w:sz w:val="32"/>
          <w:szCs w:val="32"/>
        </w:rPr>
        <w:t xml:space="preserve"> 二、經常門經費需求表</w:t>
      </w:r>
    </w:p>
    <w:p w:rsidR="000653CE" w:rsidRPr="00D84A0F" w:rsidRDefault="003343A2" w:rsidP="000A2D9E">
      <w:pPr>
        <w:spacing w:before="120" w:after="120"/>
        <w:ind w:left="-142"/>
        <w:jc w:val="right"/>
        <w:rPr>
          <w:rFonts w:ascii="標楷體" w:eastAsia="標楷體" w:hAnsi="標楷體" w:cs="標楷體"/>
          <w:color w:val="auto"/>
          <w:sz w:val="32"/>
          <w:szCs w:val="32"/>
        </w:rPr>
      </w:pPr>
      <w:r w:rsidRPr="00D84A0F">
        <w:rPr>
          <w:rFonts w:ascii="標楷體" w:eastAsia="標楷體" w:hAnsi="標楷體" w:cs="標楷體"/>
          <w:color w:val="auto"/>
          <w:sz w:val="32"/>
          <w:szCs w:val="32"/>
        </w:rPr>
        <w:t xml:space="preserve">          </w:t>
      </w:r>
      <w:r w:rsidRPr="00D84A0F">
        <w:rPr>
          <w:rFonts w:ascii="標楷體" w:eastAsia="標楷體" w:hAnsi="標楷體" w:cs="標楷體"/>
          <w:color w:val="auto"/>
          <w:sz w:val="24"/>
          <w:szCs w:val="24"/>
        </w:rPr>
        <w:t>單位：千元</w:t>
      </w:r>
    </w:p>
    <w:tbl>
      <w:tblPr>
        <w:tblStyle w:val="af"/>
        <w:tblW w:w="10773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51"/>
        <w:gridCol w:w="1276"/>
        <w:gridCol w:w="1701"/>
        <w:gridCol w:w="907"/>
        <w:gridCol w:w="907"/>
        <w:gridCol w:w="907"/>
        <w:gridCol w:w="915"/>
        <w:gridCol w:w="900"/>
        <w:gridCol w:w="709"/>
        <w:gridCol w:w="850"/>
      </w:tblGrid>
      <w:tr w:rsidR="000A2D9E" w:rsidRPr="00D84A0F">
        <w:trPr>
          <w:trHeight w:val="340"/>
        </w:trPr>
        <w:tc>
          <w:tcPr>
            <w:tcW w:w="850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D9D9D9"/>
            <w:vAlign w:val="center"/>
          </w:tcPr>
          <w:p w:rsidR="000A2D9E" w:rsidRPr="00D84A0F" w:rsidRDefault="000A2D9E" w:rsidP="000A2D9E">
            <w:pPr>
              <w:ind w:left="112" w:hanging="112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24" w:space="0" w:color="000000"/>
            </w:tcBorders>
            <w:shd w:val="clear" w:color="auto" w:fill="D9D9D9"/>
            <w:vAlign w:val="center"/>
          </w:tcPr>
          <w:p w:rsidR="000A2D9E" w:rsidRPr="00D84A0F" w:rsidRDefault="000A2D9E" w:rsidP="000A2D9E">
            <w:pPr>
              <w:ind w:left="112" w:hanging="112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目標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</w:tcBorders>
            <w:shd w:val="clear" w:color="auto" w:fill="D9D9D9"/>
            <w:vAlign w:val="center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實施策略</w:t>
            </w:r>
          </w:p>
        </w:tc>
        <w:tc>
          <w:tcPr>
            <w:tcW w:w="1701" w:type="dxa"/>
            <w:vMerge w:val="restart"/>
            <w:tcBorders>
              <w:top w:val="single" w:sz="24" w:space="0" w:color="000000"/>
            </w:tcBorders>
            <w:shd w:val="clear" w:color="auto" w:fill="D9D9D9"/>
            <w:vAlign w:val="center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行動方案</w:t>
            </w:r>
          </w:p>
        </w:tc>
        <w:tc>
          <w:tcPr>
            <w:tcW w:w="5245" w:type="dxa"/>
            <w:gridSpan w:val="6"/>
            <w:tcBorders>
              <w:top w:val="single" w:sz="24" w:space="0" w:color="000000"/>
              <w:right w:val="single" w:sz="4" w:space="0" w:color="000000"/>
            </w:tcBorders>
            <w:shd w:val="clear" w:color="auto" w:fill="D9D9D9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執  行  年  度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  <w:shd w:val="clear" w:color="auto" w:fill="D9D9D9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A2D9E" w:rsidRPr="00D84A0F" w:rsidTr="00266ED7">
        <w:trPr>
          <w:trHeight w:val="360"/>
        </w:trPr>
        <w:tc>
          <w:tcPr>
            <w:tcW w:w="850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D9D9D9"/>
            <w:vAlign w:val="center"/>
          </w:tcPr>
          <w:p w:rsidR="000A2D9E" w:rsidRPr="00D84A0F" w:rsidRDefault="000A2D9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24" w:space="0" w:color="000000"/>
            </w:tcBorders>
            <w:shd w:val="clear" w:color="auto" w:fill="D9D9D9"/>
            <w:vAlign w:val="center"/>
          </w:tcPr>
          <w:p w:rsidR="000A2D9E" w:rsidRPr="00D84A0F" w:rsidRDefault="000A2D9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4" w:space="0" w:color="000000"/>
            </w:tcBorders>
            <w:shd w:val="clear" w:color="auto" w:fill="D9D9D9"/>
            <w:vAlign w:val="center"/>
          </w:tcPr>
          <w:p w:rsidR="000A2D9E" w:rsidRPr="00D84A0F" w:rsidRDefault="000A2D9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0A2D9E" w:rsidRPr="00D84A0F" w:rsidRDefault="000A2D9E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24" w:space="0" w:color="000000"/>
            </w:tcBorders>
            <w:shd w:val="clear" w:color="auto" w:fill="D9D9D9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106年</w:t>
            </w:r>
          </w:p>
        </w:tc>
        <w:tc>
          <w:tcPr>
            <w:tcW w:w="907" w:type="dxa"/>
            <w:tcBorders>
              <w:bottom w:val="single" w:sz="24" w:space="0" w:color="000000"/>
            </w:tcBorders>
            <w:shd w:val="clear" w:color="auto" w:fill="D9D9D9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107年</w:t>
            </w:r>
          </w:p>
        </w:tc>
        <w:tc>
          <w:tcPr>
            <w:tcW w:w="907" w:type="dxa"/>
            <w:tcBorders>
              <w:bottom w:val="single" w:sz="24" w:space="0" w:color="000000"/>
            </w:tcBorders>
            <w:shd w:val="clear" w:color="auto" w:fill="D9D9D9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108年</w:t>
            </w:r>
          </w:p>
        </w:tc>
        <w:tc>
          <w:tcPr>
            <w:tcW w:w="915" w:type="dxa"/>
            <w:tcBorders>
              <w:bottom w:val="single" w:sz="24" w:space="0" w:color="000000"/>
            </w:tcBorders>
            <w:shd w:val="clear" w:color="auto" w:fill="D9D9D9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109年</w:t>
            </w:r>
          </w:p>
        </w:tc>
        <w:tc>
          <w:tcPr>
            <w:tcW w:w="900" w:type="dxa"/>
            <w:tcBorders>
              <w:bottom w:val="single" w:sz="24" w:space="0" w:color="000000"/>
            </w:tcBorders>
            <w:shd w:val="clear" w:color="auto" w:fill="D9D9D9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110年</w:t>
            </w:r>
          </w:p>
        </w:tc>
        <w:tc>
          <w:tcPr>
            <w:tcW w:w="709" w:type="dxa"/>
            <w:tcBorders>
              <w:bottom w:val="single" w:sz="24" w:space="0" w:color="000000"/>
            </w:tcBorders>
            <w:shd w:val="clear" w:color="auto" w:fill="D9D9D9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合計</w:t>
            </w:r>
          </w:p>
        </w:tc>
        <w:tc>
          <w:tcPr>
            <w:tcW w:w="850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D9D9D9"/>
          </w:tcPr>
          <w:p w:rsidR="000A2D9E" w:rsidRPr="00D84A0F" w:rsidRDefault="000A2D9E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1465DF" w:rsidRPr="00D84A0F" w:rsidTr="00C04055">
        <w:trPr>
          <w:trHeight w:val="440"/>
        </w:trPr>
        <w:tc>
          <w:tcPr>
            <w:tcW w:w="850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I-01</w:t>
            </w:r>
          </w:p>
        </w:tc>
        <w:tc>
          <w:tcPr>
            <w:tcW w:w="851" w:type="dxa"/>
            <w:vMerge w:val="restart"/>
            <w:tcBorders>
              <w:top w:val="single" w:sz="24" w:space="0" w:color="000000"/>
            </w:tcBorders>
            <w:vAlign w:val="center"/>
          </w:tcPr>
          <w:p w:rsidR="001465DF" w:rsidRPr="00D84A0F" w:rsidRDefault="001465DF" w:rsidP="00C04055">
            <w:pPr>
              <w:widowControl/>
              <w:spacing w:before="100" w:after="28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落實學生需求，提供多元適性課程</w:t>
            </w:r>
            <w:r w:rsidR="00C0405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與環境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</w:tcBorders>
            <w:vAlign w:val="center"/>
          </w:tcPr>
          <w:p w:rsidR="001465DF" w:rsidRPr="00D84A0F" w:rsidRDefault="001465DF" w:rsidP="001465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創建多元學習機會</w:t>
            </w:r>
          </w:p>
        </w:tc>
        <w:tc>
          <w:tcPr>
            <w:tcW w:w="1701" w:type="dxa"/>
            <w:tcBorders>
              <w:top w:val="single" w:sz="24" w:space="0" w:color="000000"/>
            </w:tcBorders>
            <w:vAlign w:val="center"/>
          </w:tcPr>
          <w:p w:rsidR="001465DF" w:rsidRPr="00D84A0F" w:rsidRDefault="001465DF" w:rsidP="001465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開設不同類型之聯課社團及課後活動。</w:t>
            </w:r>
          </w:p>
        </w:tc>
        <w:tc>
          <w:tcPr>
            <w:tcW w:w="907" w:type="dxa"/>
            <w:tcBorders>
              <w:top w:val="single" w:sz="24" w:space="0" w:color="000000"/>
            </w:tcBorders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24" w:space="0" w:color="000000"/>
            </w:tcBorders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24" w:space="0" w:color="000000"/>
            </w:tcBorders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280</w:t>
            </w:r>
          </w:p>
        </w:tc>
        <w:tc>
          <w:tcPr>
            <w:tcW w:w="915" w:type="dxa"/>
            <w:tcBorders>
              <w:top w:val="single" w:sz="24" w:space="0" w:color="000000"/>
            </w:tcBorders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280</w:t>
            </w:r>
          </w:p>
        </w:tc>
        <w:tc>
          <w:tcPr>
            <w:tcW w:w="900" w:type="dxa"/>
            <w:tcBorders>
              <w:top w:val="single" w:sz="24" w:space="0" w:color="000000"/>
            </w:tcBorders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24" w:space="0" w:color="000000"/>
            </w:tcBorders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1400</w:t>
            </w:r>
          </w:p>
        </w:tc>
        <w:tc>
          <w:tcPr>
            <w:tcW w:w="850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1-2-2</w:t>
            </w:r>
          </w:p>
        </w:tc>
      </w:tr>
      <w:tr w:rsidR="001465DF" w:rsidRPr="00D84A0F" w:rsidTr="00266ED7">
        <w:trPr>
          <w:trHeight w:val="440"/>
        </w:trPr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465DF" w:rsidRPr="00D84A0F" w:rsidRDefault="001465DF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65DF" w:rsidRPr="00D84A0F" w:rsidRDefault="001465DF" w:rsidP="008F2CF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辦理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學科加強及課後照顧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課程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350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350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350</w:t>
            </w:r>
          </w:p>
        </w:tc>
        <w:tc>
          <w:tcPr>
            <w:tcW w:w="915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350</w:t>
            </w:r>
          </w:p>
        </w:tc>
        <w:tc>
          <w:tcPr>
            <w:tcW w:w="900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350</w:t>
            </w:r>
          </w:p>
        </w:tc>
        <w:tc>
          <w:tcPr>
            <w:tcW w:w="709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1750</w:t>
            </w:r>
          </w:p>
        </w:tc>
        <w:tc>
          <w:tcPr>
            <w:tcW w:w="850" w:type="dxa"/>
            <w:tcBorders>
              <w:right w:val="single" w:sz="24" w:space="0" w:color="000000"/>
            </w:tcBorders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1-2-3</w:t>
            </w:r>
          </w:p>
        </w:tc>
      </w:tr>
      <w:tr w:rsidR="001465DF" w:rsidRPr="00D84A0F" w:rsidTr="00266ED7">
        <w:trPr>
          <w:trHeight w:val="440"/>
        </w:trPr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465DF" w:rsidRPr="00D84A0F" w:rsidRDefault="001465DF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65DF" w:rsidRPr="00D84A0F" w:rsidRDefault="001465DF" w:rsidP="001465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辦理寒暑假課業輔導及營隊活動。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393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393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393</w:t>
            </w:r>
          </w:p>
        </w:tc>
        <w:tc>
          <w:tcPr>
            <w:tcW w:w="915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393</w:t>
            </w:r>
          </w:p>
        </w:tc>
        <w:tc>
          <w:tcPr>
            <w:tcW w:w="900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393</w:t>
            </w:r>
          </w:p>
        </w:tc>
        <w:tc>
          <w:tcPr>
            <w:tcW w:w="709" w:type="dxa"/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1965</w:t>
            </w:r>
          </w:p>
        </w:tc>
        <w:tc>
          <w:tcPr>
            <w:tcW w:w="850" w:type="dxa"/>
            <w:tcBorders>
              <w:right w:val="single" w:sz="24" w:space="0" w:color="000000"/>
            </w:tcBorders>
            <w:vAlign w:val="center"/>
          </w:tcPr>
          <w:p w:rsidR="001465DF" w:rsidRPr="00D84A0F" w:rsidRDefault="001465DF" w:rsidP="008F2CF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1-2-5</w:t>
            </w:r>
          </w:p>
        </w:tc>
      </w:tr>
      <w:tr w:rsidR="001465DF" w:rsidRPr="00D84A0F" w:rsidTr="00266ED7">
        <w:trPr>
          <w:trHeight w:val="440"/>
        </w:trPr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465DF" w:rsidRPr="00D84A0F" w:rsidRDefault="001465DF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465DF" w:rsidRPr="00D84A0F" w:rsidRDefault="001465DF" w:rsidP="001465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加強基本能力及培養優勢能力</w:t>
            </w:r>
          </w:p>
        </w:tc>
        <w:tc>
          <w:tcPr>
            <w:tcW w:w="1701" w:type="dxa"/>
            <w:vAlign w:val="center"/>
          </w:tcPr>
          <w:p w:rsidR="001465DF" w:rsidRPr="00D84A0F" w:rsidRDefault="001465DF" w:rsidP="00C818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開設特殊需求領域課程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假日定向課程。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C818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C818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C818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915" w:type="dxa"/>
            <w:vAlign w:val="center"/>
          </w:tcPr>
          <w:p w:rsidR="001465DF" w:rsidRPr="00D84A0F" w:rsidRDefault="001465DF" w:rsidP="00C818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1465DF" w:rsidRPr="00D84A0F" w:rsidRDefault="001465DF" w:rsidP="00C818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1465DF" w:rsidRPr="00D84A0F" w:rsidRDefault="001465DF" w:rsidP="00C818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right w:val="single" w:sz="24" w:space="0" w:color="000000"/>
            </w:tcBorders>
            <w:vAlign w:val="center"/>
          </w:tcPr>
          <w:p w:rsidR="001465DF" w:rsidRPr="00D84A0F" w:rsidRDefault="001465DF" w:rsidP="00C818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1-3-1</w:t>
            </w:r>
          </w:p>
        </w:tc>
      </w:tr>
      <w:tr w:rsidR="001465DF" w:rsidRPr="00D84A0F" w:rsidTr="00266ED7">
        <w:trPr>
          <w:trHeight w:val="440"/>
        </w:trPr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465DF" w:rsidRPr="00D84A0F" w:rsidRDefault="001465DF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65DF" w:rsidRPr="00D84A0F" w:rsidRDefault="001465DF" w:rsidP="00DB3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開設團體、小組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個別</w:t>
            </w:r>
            <w:r w:rsidR="00DB34B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等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音樂及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</w:t>
            </w:r>
            <w:r w:rsidR="00DB34B9"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加強</w:t>
            </w:r>
            <w:r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課程。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264D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210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264D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250</w:t>
            </w:r>
          </w:p>
        </w:tc>
        <w:tc>
          <w:tcPr>
            <w:tcW w:w="907" w:type="dxa"/>
            <w:vAlign w:val="center"/>
          </w:tcPr>
          <w:p w:rsidR="001465DF" w:rsidRPr="00D84A0F" w:rsidRDefault="001465DF" w:rsidP="00264D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250</w:t>
            </w:r>
          </w:p>
        </w:tc>
        <w:tc>
          <w:tcPr>
            <w:tcW w:w="915" w:type="dxa"/>
            <w:vAlign w:val="center"/>
          </w:tcPr>
          <w:p w:rsidR="001465DF" w:rsidRPr="00D84A0F" w:rsidRDefault="001465DF" w:rsidP="00264D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250</w:t>
            </w:r>
          </w:p>
        </w:tc>
        <w:tc>
          <w:tcPr>
            <w:tcW w:w="900" w:type="dxa"/>
            <w:vAlign w:val="center"/>
          </w:tcPr>
          <w:p w:rsidR="001465DF" w:rsidRPr="00D84A0F" w:rsidRDefault="001465DF" w:rsidP="00264D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250</w:t>
            </w:r>
          </w:p>
        </w:tc>
        <w:tc>
          <w:tcPr>
            <w:tcW w:w="709" w:type="dxa"/>
            <w:vAlign w:val="center"/>
          </w:tcPr>
          <w:p w:rsidR="001465DF" w:rsidRPr="00D84A0F" w:rsidRDefault="001465DF" w:rsidP="00264D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1210</w:t>
            </w:r>
          </w:p>
        </w:tc>
        <w:tc>
          <w:tcPr>
            <w:tcW w:w="850" w:type="dxa"/>
            <w:tcBorders>
              <w:right w:val="single" w:sz="24" w:space="0" w:color="000000"/>
            </w:tcBorders>
            <w:vAlign w:val="center"/>
          </w:tcPr>
          <w:p w:rsidR="001465DF" w:rsidRPr="00D84A0F" w:rsidRDefault="001465DF" w:rsidP="00264D0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1-3-2</w:t>
            </w:r>
          </w:p>
        </w:tc>
      </w:tr>
      <w:tr w:rsidR="001465DF" w:rsidRPr="00D84A0F" w:rsidTr="00266ED7">
        <w:trPr>
          <w:trHeight w:val="896"/>
        </w:trPr>
        <w:tc>
          <w:tcPr>
            <w:tcW w:w="850" w:type="dxa"/>
            <w:vMerge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1465DF" w:rsidRPr="00D84A0F" w:rsidRDefault="001465DF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DB3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="00DB34B9"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進行跨班跨年級能力分組及開設多元選修課程。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EF2D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585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EF2D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585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EF2D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585</w:t>
            </w:r>
          </w:p>
        </w:tc>
        <w:tc>
          <w:tcPr>
            <w:tcW w:w="915" w:type="dxa"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EF2D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585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EF2D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585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465DF" w:rsidRPr="00D84A0F" w:rsidRDefault="001465DF" w:rsidP="00EF2D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2925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1465DF" w:rsidRPr="00D84A0F" w:rsidRDefault="001465DF" w:rsidP="00EF2D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1-3-3</w:t>
            </w:r>
          </w:p>
        </w:tc>
      </w:tr>
      <w:tr w:rsidR="001465DF" w:rsidRPr="00D84A0F" w:rsidTr="00266ED7">
        <w:trPr>
          <w:trHeight w:val="440"/>
        </w:trPr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465DF" w:rsidRPr="00D84A0F" w:rsidRDefault="001465DF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="00DB34B9"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推動</w:t>
            </w:r>
            <w:proofErr w:type="gramStart"/>
            <w:r w:rsidR="00DB34B9" w:rsidRPr="001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各部別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閱讀</w:t>
            </w:r>
            <w:proofErr w:type="gramEnd"/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計畫。</w:t>
            </w:r>
          </w:p>
        </w:tc>
        <w:tc>
          <w:tcPr>
            <w:tcW w:w="907" w:type="dxa"/>
            <w:tcBorders>
              <w:bottom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bottom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bottom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bottom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bottom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1465DF" w:rsidRPr="00D84A0F" w:rsidRDefault="001465DF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1-3-5</w:t>
            </w:r>
          </w:p>
        </w:tc>
      </w:tr>
      <w:tr w:rsidR="00DB34B9" w:rsidRPr="00D84A0F" w:rsidTr="00C04055">
        <w:trPr>
          <w:trHeight w:val="440"/>
        </w:trPr>
        <w:tc>
          <w:tcPr>
            <w:tcW w:w="850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DB34B9" w:rsidRPr="00D84A0F" w:rsidRDefault="00DB34B9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I-02</w:t>
            </w:r>
          </w:p>
        </w:tc>
        <w:tc>
          <w:tcPr>
            <w:tcW w:w="851" w:type="dxa"/>
            <w:vMerge w:val="restart"/>
            <w:tcBorders>
              <w:top w:val="single" w:sz="24" w:space="0" w:color="000000"/>
            </w:tcBorders>
            <w:vAlign w:val="center"/>
          </w:tcPr>
          <w:p w:rsidR="00DB34B9" w:rsidRPr="00D84A0F" w:rsidRDefault="00DB34B9" w:rsidP="00C04055">
            <w:pPr>
              <w:widowControl/>
              <w:spacing w:before="100" w:after="28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激發教師熱忱，充實專業</w:t>
            </w:r>
            <w:r w:rsidR="00C0405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並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促進教學創新</w:t>
            </w:r>
          </w:p>
        </w:tc>
        <w:tc>
          <w:tcPr>
            <w:tcW w:w="1276" w:type="dxa"/>
            <w:vMerge w:val="restart"/>
            <w:tcBorders>
              <w:bottom w:val="single" w:sz="24" w:space="0" w:color="000000"/>
            </w:tcBorders>
            <w:vAlign w:val="center"/>
          </w:tcPr>
          <w:p w:rsidR="00DB34B9" w:rsidRPr="00D84A0F" w:rsidRDefault="00DB34B9" w:rsidP="00D87F3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1.進行專業對話交流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34B9" w:rsidRPr="00D84A0F" w:rsidRDefault="00DB34B9" w:rsidP="00DB3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34B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1.鼓勵教師成立專業社群、讀書會等。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DB34B9" w:rsidRPr="00D84A0F" w:rsidRDefault="00DB34B9" w:rsidP="00EE6E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DB34B9" w:rsidRPr="00D84A0F" w:rsidRDefault="00DB34B9" w:rsidP="00EE6E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DB34B9" w:rsidRPr="00D84A0F" w:rsidRDefault="00DB34B9" w:rsidP="00EE6E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DB34B9" w:rsidRPr="00D84A0F" w:rsidRDefault="00DB34B9" w:rsidP="00EE6E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B34B9" w:rsidRPr="00D84A0F" w:rsidRDefault="00DB34B9" w:rsidP="00EE6E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B34B9" w:rsidRPr="00D84A0F" w:rsidRDefault="00DB34B9" w:rsidP="00EE6E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384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000000"/>
            </w:tcBorders>
            <w:vAlign w:val="center"/>
          </w:tcPr>
          <w:p w:rsidR="00DB34B9" w:rsidRPr="00D84A0F" w:rsidRDefault="00DB34B9" w:rsidP="00EE6E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2-1-1</w:t>
            </w:r>
          </w:p>
        </w:tc>
      </w:tr>
      <w:tr w:rsidR="00C04055" w:rsidRPr="00D84A0F" w:rsidTr="00DB34B9">
        <w:trPr>
          <w:trHeight w:val="440"/>
        </w:trPr>
        <w:tc>
          <w:tcPr>
            <w:tcW w:w="850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24" w:space="0" w:color="000000"/>
            </w:tcBorders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FF51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DB34B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</w:t>
            </w:r>
            <w:proofErr w:type="gramStart"/>
            <w:r w:rsidRPr="00DB34B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敦聘校</w:t>
            </w:r>
            <w:proofErr w:type="gramEnd"/>
            <w:r w:rsidRPr="00DB34B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內外專業人士，進行對話交流。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FF516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FF516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FF516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FF516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FF516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FF516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FF516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2-1-3</w:t>
            </w:r>
          </w:p>
        </w:tc>
      </w:tr>
      <w:tr w:rsidR="00C04055" w:rsidRPr="00D84A0F" w:rsidTr="008D4005">
        <w:trPr>
          <w:trHeight w:val="440"/>
        </w:trPr>
        <w:tc>
          <w:tcPr>
            <w:tcW w:w="850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24" w:space="0" w:color="000000"/>
            </w:tcBorders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34B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2推動專業成長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C0405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DB34B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.參與視障議題之校內外講座、參訪及交流活動。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657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657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657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657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657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76.8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657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384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2-2-2</w:t>
            </w:r>
          </w:p>
        </w:tc>
      </w:tr>
      <w:tr w:rsidR="00C04055" w:rsidRPr="00D84A0F" w:rsidTr="008D4005">
        <w:trPr>
          <w:trHeight w:val="440"/>
        </w:trPr>
        <w:tc>
          <w:tcPr>
            <w:tcW w:w="850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24" w:space="0" w:color="000000"/>
            </w:tcBorders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C04055" w:rsidRPr="00D84A0F" w:rsidRDefault="00C04055" w:rsidP="000A26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2.教師輔導知能研習。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C04055" w:rsidRPr="00D84A0F" w:rsidRDefault="00C04055" w:rsidP="000A26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12.8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C04055" w:rsidRPr="00D84A0F" w:rsidRDefault="00C04055" w:rsidP="000A26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12.8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C04055" w:rsidRPr="00D84A0F" w:rsidRDefault="00C04055" w:rsidP="000A26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12.8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C04055" w:rsidRPr="00D84A0F" w:rsidRDefault="00C04055" w:rsidP="000A26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12.8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C04055" w:rsidRPr="00D84A0F" w:rsidRDefault="00C04055" w:rsidP="000A26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12.8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C04055" w:rsidRPr="00D84A0F" w:rsidRDefault="00C04055" w:rsidP="000A26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C04055" w:rsidRPr="00D84A0F" w:rsidRDefault="00C04055" w:rsidP="000A26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2-2-5</w:t>
            </w:r>
          </w:p>
        </w:tc>
      </w:tr>
      <w:tr w:rsidR="00C04055" w:rsidRPr="00D84A0F" w:rsidTr="00C04055">
        <w:trPr>
          <w:trHeight w:val="1359"/>
        </w:trPr>
        <w:tc>
          <w:tcPr>
            <w:tcW w:w="850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I-0</w:t>
            </w:r>
            <w:r w:rsidRPr="00D84A0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24" w:space="0" w:color="000000"/>
            </w:tcBorders>
            <w:vAlign w:val="center"/>
          </w:tcPr>
          <w:p w:rsidR="00C04055" w:rsidRPr="00D84A0F" w:rsidRDefault="00C04055" w:rsidP="00C04055">
            <w:pPr>
              <w:widowControl/>
              <w:spacing w:before="100" w:after="10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加強生涯轉銜，適性輔導學生升學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或</w:t>
            </w: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就業</w:t>
            </w:r>
          </w:p>
          <w:p w:rsidR="00C04055" w:rsidRPr="00D84A0F" w:rsidRDefault="00C04055" w:rsidP="00C0405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1.規劃生涯輔導活動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1.推動視障生主題小團體輔導實施計畫</w:t>
            </w:r>
            <w:r w:rsidR="00D87F3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3-1-1</w:t>
            </w:r>
          </w:p>
        </w:tc>
      </w:tr>
      <w:tr w:rsidR="00C04055" w:rsidRPr="00D84A0F" w:rsidTr="00266ED7">
        <w:trPr>
          <w:trHeight w:val="1245"/>
        </w:trPr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04055" w:rsidRPr="00D84A0F" w:rsidRDefault="00C04055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4055" w:rsidRPr="00D84A0F" w:rsidRDefault="00C04055" w:rsidP="000A2D9E">
            <w:pPr>
              <w:widowControl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2.推動職業態度講座實施計畫</w:t>
            </w:r>
            <w:r w:rsidR="00D87F3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3.2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3-1-2</w:t>
            </w:r>
          </w:p>
        </w:tc>
      </w:tr>
      <w:tr w:rsidR="00C04055" w:rsidRPr="00D84A0F" w:rsidTr="00266ED7"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04055" w:rsidRPr="00D84A0F" w:rsidRDefault="00C04055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3.辦理家長成長團體實施計畫</w:t>
            </w:r>
            <w:r w:rsidR="00D87F3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9.6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3-1-4</w:t>
            </w:r>
          </w:p>
        </w:tc>
      </w:tr>
      <w:tr w:rsidR="00C04055" w:rsidRPr="00D84A0F" w:rsidTr="00266ED7"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04055" w:rsidRPr="00D84A0F" w:rsidRDefault="00C04055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both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2.協助學生升學輔導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1.辦理補救教學、夜自習實施計畫</w:t>
            </w:r>
            <w:r w:rsidR="00D87F3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3-2-2</w:t>
            </w:r>
          </w:p>
        </w:tc>
      </w:tr>
      <w:tr w:rsidR="00C04055" w:rsidRPr="00D84A0F" w:rsidTr="00266ED7">
        <w:trPr>
          <w:trHeight w:val="440"/>
        </w:trPr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04055" w:rsidRPr="00D84A0F" w:rsidRDefault="00C04055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2.辦理學生課後、加強課程實施計畫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3-2-3</w:t>
            </w:r>
          </w:p>
        </w:tc>
      </w:tr>
      <w:tr w:rsidR="00C04055" w:rsidRPr="00D84A0F" w:rsidTr="00266ED7">
        <w:trPr>
          <w:trHeight w:val="440"/>
        </w:trPr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04055" w:rsidRPr="00D84A0F" w:rsidRDefault="00C04055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3.加強職業安置訓練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1.推動職場體驗實施計畫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3-3-3</w:t>
            </w:r>
          </w:p>
        </w:tc>
      </w:tr>
      <w:tr w:rsidR="00C04055" w:rsidRPr="00D84A0F" w:rsidTr="00266ED7">
        <w:trPr>
          <w:trHeight w:val="440"/>
        </w:trPr>
        <w:tc>
          <w:tcPr>
            <w:tcW w:w="850" w:type="dxa"/>
            <w:vMerge/>
            <w:tcBorders>
              <w:lef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04055" w:rsidRPr="00D84A0F" w:rsidRDefault="00C04055" w:rsidP="000A2D9E">
            <w:pPr>
              <w:ind w:right="-26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2.推動學生實習商店經營實施計畫</w:t>
            </w:r>
            <w:r w:rsidR="00D87F3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3-3-5</w:t>
            </w:r>
          </w:p>
        </w:tc>
      </w:tr>
      <w:tr w:rsidR="00C04055" w:rsidRPr="00D84A0F" w:rsidTr="003821CD">
        <w:trPr>
          <w:trHeight w:val="1199"/>
        </w:trPr>
        <w:tc>
          <w:tcPr>
            <w:tcW w:w="850" w:type="dxa"/>
            <w:vMerge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4.善用社區資源以增進學習與就業機會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widowControl/>
              <w:spacing w:before="100" w:after="100"/>
              <w:ind w:left="223" w:hanging="22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1.辦理學生各式成果展實施計畫</w:t>
            </w:r>
            <w:r w:rsidR="00D87F3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C04055" w:rsidRPr="00D84A0F" w:rsidRDefault="00C04055" w:rsidP="000A2D9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4A0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3-5-5</w:t>
            </w:r>
          </w:p>
        </w:tc>
      </w:tr>
    </w:tbl>
    <w:p w:rsidR="000653CE" w:rsidRPr="00D84A0F" w:rsidRDefault="000653CE" w:rsidP="000A2D9E">
      <w:pPr>
        <w:rPr>
          <w:rFonts w:ascii="標楷體" w:eastAsia="標楷體" w:hAnsi="標楷體" w:cs="標楷體"/>
          <w:color w:val="auto"/>
          <w:sz w:val="28"/>
          <w:szCs w:val="28"/>
        </w:rPr>
      </w:pPr>
    </w:p>
    <w:p w:rsidR="000653CE" w:rsidRPr="005F1113" w:rsidRDefault="000653CE" w:rsidP="000A2D9E">
      <w:pPr>
        <w:rPr>
          <w:rFonts w:ascii="標楷體" w:eastAsia="標楷體" w:hAnsi="標楷體" w:cs="標楷體"/>
          <w:sz w:val="28"/>
          <w:szCs w:val="28"/>
        </w:rPr>
      </w:pPr>
      <w:bookmarkStart w:id="14" w:name="_lnxbz9" w:colFirst="0" w:colLast="0"/>
      <w:bookmarkEnd w:id="14"/>
    </w:p>
    <w:p w:rsidR="000653CE" w:rsidRPr="00D97DA3" w:rsidRDefault="003343A2" w:rsidP="000A2D9E">
      <w:pPr>
        <w:rPr>
          <w:rFonts w:ascii="標楷體" w:eastAsia="標楷體" w:hAnsi="標楷體" w:cs="標楷體"/>
          <w:sz w:val="36"/>
          <w:szCs w:val="32"/>
        </w:rPr>
      </w:pPr>
      <w:r w:rsidRPr="00D97DA3">
        <w:rPr>
          <w:rFonts w:ascii="標楷體" w:eastAsia="標楷體" w:hAnsi="標楷體" w:cs="標楷體"/>
          <w:sz w:val="36"/>
          <w:szCs w:val="32"/>
        </w:rPr>
        <w:t>伍、考核評鑑</w:t>
      </w:r>
      <w:r w:rsidRPr="00D97DA3">
        <w:rPr>
          <w:rFonts w:ascii="標楷體" w:eastAsia="標楷體" w:hAnsi="標楷體" w:cs="標楷體"/>
          <w:sz w:val="36"/>
          <w:szCs w:val="32"/>
        </w:rPr>
        <w:tab/>
      </w:r>
    </w:p>
    <w:p w:rsidR="000653CE" w:rsidRPr="005F1113" w:rsidRDefault="003343A2" w:rsidP="000A2D9E">
      <w:pPr>
        <w:numPr>
          <w:ilvl w:val="0"/>
          <w:numId w:val="6"/>
        </w:numPr>
        <w:tabs>
          <w:tab w:val="left" w:pos="851"/>
        </w:tabs>
        <w:ind w:hanging="720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中長程教育發展計畫，每年均納入年度工作計畫執行，並於每年年度計畫執行完竣後評估，檢討得失，以為下年度執行之參考。</w:t>
      </w:r>
    </w:p>
    <w:p w:rsidR="000653CE" w:rsidRPr="005F1113" w:rsidRDefault="003343A2" w:rsidP="000A2D9E">
      <w:pPr>
        <w:numPr>
          <w:ilvl w:val="0"/>
          <w:numId w:val="6"/>
        </w:numPr>
        <w:tabs>
          <w:tab w:val="left" w:pos="851"/>
        </w:tabs>
        <w:ind w:hanging="720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成立考核評鑑小組，檢討改進各項實施計畫：</w:t>
      </w:r>
    </w:p>
    <w:p w:rsidR="000653CE" w:rsidRPr="005F1113" w:rsidRDefault="003343A2" w:rsidP="000A2D9E">
      <w:pPr>
        <w:numPr>
          <w:ilvl w:val="0"/>
          <w:numId w:val="1"/>
        </w:numPr>
        <w:tabs>
          <w:tab w:val="left" w:pos="993"/>
        </w:tabs>
        <w:ind w:hanging="720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由校長擔任小組召集人，邀集各組織代表參與檢核評鑑，以能有效達成計畫目標。</w:t>
      </w:r>
    </w:p>
    <w:p w:rsidR="000653CE" w:rsidRPr="005F1113" w:rsidRDefault="003343A2" w:rsidP="000A2D9E">
      <w:pPr>
        <w:numPr>
          <w:ilvl w:val="0"/>
          <w:numId w:val="1"/>
        </w:numPr>
        <w:tabs>
          <w:tab w:val="left" w:pos="993"/>
        </w:tabs>
        <w:ind w:hanging="720"/>
        <w:rPr>
          <w:rFonts w:ascii="標楷體" w:eastAsia="標楷體" w:hAnsi="標楷體" w:cs="標楷體"/>
          <w:sz w:val="28"/>
          <w:szCs w:val="28"/>
        </w:rPr>
      </w:pPr>
      <w:r w:rsidRPr="005F1113">
        <w:rPr>
          <w:rFonts w:ascii="標楷體" w:eastAsia="標楷體" w:hAnsi="標楷體" w:cs="標楷體"/>
          <w:sz w:val="28"/>
          <w:szCs w:val="28"/>
        </w:rPr>
        <w:t>擬定具體考核評鑑辦法，依年度及工作重點分組考核評鑑之。</w:t>
      </w:r>
    </w:p>
    <w:p w:rsidR="000653CE" w:rsidRDefault="000653CE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  <w:bookmarkStart w:id="15" w:name="_35nkun2" w:colFirst="0" w:colLast="0"/>
      <w:bookmarkEnd w:id="15"/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10271F" w:rsidRPr="005F1113" w:rsidRDefault="0010271F" w:rsidP="000A2D9E">
      <w:pPr>
        <w:ind w:left="1396" w:hanging="698"/>
        <w:rPr>
          <w:rFonts w:ascii="標楷體" w:eastAsia="標楷體" w:hAnsi="標楷體" w:cs="標楷體"/>
          <w:sz w:val="36"/>
          <w:szCs w:val="36"/>
        </w:rPr>
      </w:pPr>
    </w:p>
    <w:p w:rsidR="000653CE" w:rsidRPr="005F1113" w:rsidRDefault="003343A2" w:rsidP="000A2D9E">
      <w:pPr>
        <w:rPr>
          <w:rFonts w:ascii="標楷體" w:eastAsia="標楷體" w:hAnsi="標楷體" w:cs="標楷體"/>
          <w:sz w:val="36"/>
          <w:szCs w:val="36"/>
        </w:rPr>
      </w:pPr>
      <w:r w:rsidRPr="00D84A0F">
        <w:rPr>
          <w:rFonts w:ascii="標楷體" w:eastAsia="標楷體" w:hAnsi="標楷體" w:cs="標楷體"/>
          <w:sz w:val="36"/>
          <w:szCs w:val="36"/>
        </w:rPr>
        <w:lastRenderedPageBreak/>
        <w:t>附件：校園規劃平面圖</w:t>
      </w:r>
    </w:p>
    <w:p w:rsidR="000653CE" w:rsidRPr="005F1113" w:rsidRDefault="003343A2" w:rsidP="000A2D9E">
      <w:pPr>
        <w:rPr>
          <w:rFonts w:ascii="標楷體" w:eastAsia="標楷體" w:hAnsi="標楷體"/>
          <w:sz w:val="24"/>
          <w:szCs w:val="24"/>
        </w:rPr>
      </w:pPr>
      <w:r w:rsidRPr="005F1113">
        <w:rPr>
          <w:rFonts w:ascii="標楷體" w:eastAsia="標楷體" w:hAnsi="標楷體"/>
          <w:noProof/>
        </w:rPr>
        <w:drawing>
          <wp:inline distT="0" distB="0" distL="114300" distR="114300" wp14:anchorId="4D1308F4" wp14:editId="6E4B4C42">
            <wp:extent cx="6204585" cy="633476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4585" cy="6334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0"/>
        <w:tblW w:w="10093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851"/>
        <w:gridCol w:w="1276"/>
        <w:gridCol w:w="4536"/>
        <w:gridCol w:w="1701"/>
      </w:tblGrid>
      <w:tr w:rsidR="000653CE" w:rsidRPr="005F1113">
        <w:trPr>
          <w:trHeight w:val="740"/>
        </w:trPr>
        <w:tc>
          <w:tcPr>
            <w:tcW w:w="1729" w:type="dxa"/>
            <w:tcBorders>
              <w:bottom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項目</w:t>
            </w:r>
          </w:p>
        </w:tc>
        <w:tc>
          <w:tcPr>
            <w:tcW w:w="851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著色</w:t>
            </w:r>
          </w:p>
        </w:tc>
        <w:tc>
          <w:tcPr>
            <w:tcW w:w="1276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年度</w:t>
            </w:r>
          </w:p>
        </w:tc>
        <w:tc>
          <w:tcPr>
            <w:tcW w:w="4536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內容</w:t>
            </w:r>
          </w:p>
        </w:tc>
        <w:tc>
          <w:tcPr>
            <w:tcW w:w="1701" w:type="dxa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0653CE" w:rsidRPr="005F1113">
        <w:trPr>
          <w:trHeight w:val="1220"/>
        </w:trPr>
        <w:tc>
          <w:tcPr>
            <w:tcW w:w="1729" w:type="dxa"/>
            <w:shd w:val="clear" w:color="auto" w:fill="FFFFFF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工程建設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b/>
                <w:sz w:val="28"/>
                <w:szCs w:val="28"/>
              </w:rPr>
              <w:t>紅</w:t>
            </w:r>
          </w:p>
        </w:tc>
        <w:tc>
          <w:tcPr>
            <w:tcW w:w="1276" w:type="dxa"/>
            <w:vAlign w:val="center"/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106-110</w:t>
            </w:r>
          </w:p>
        </w:tc>
        <w:tc>
          <w:tcPr>
            <w:tcW w:w="4536" w:type="dxa"/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全校電源改善、音樂廳隔音改善、學生宿舍耐震補強、外牆整修、屋頂防水工程、運動場改善工程、廚房餐廳改善工程、遊戲場改善、實習專科教室整修等</w:t>
            </w:r>
          </w:p>
        </w:tc>
        <w:tc>
          <w:tcPr>
            <w:tcW w:w="1701" w:type="dxa"/>
            <w:vAlign w:val="center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653CE" w:rsidRPr="005F1113" w:rsidTr="0010271F">
        <w:trPr>
          <w:trHeight w:val="431"/>
        </w:trPr>
        <w:tc>
          <w:tcPr>
            <w:tcW w:w="172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可供活化空間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0653CE" w:rsidRPr="005F1113" w:rsidRDefault="003343A2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b/>
                <w:sz w:val="28"/>
                <w:szCs w:val="28"/>
              </w:rPr>
              <w:t>綠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0653CE" w:rsidRPr="005F1113" w:rsidRDefault="003343A2" w:rsidP="000A2D9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1113">
              <w:rPr>
                <w:rFonts w:ascii="標楷體" w:eastAsia="標楷體" w:hAnsi="標楷體" w:cs="標楷體"/>
                <w:sz w:val="28"/>
                <w:szCs w:val="28"/>
              </w:rPr>
              <w:t>106-110</w:t>
            </w:r>
          </w:p>
        </w:tc>
        <w:tc>
          <w:tcPr>
            <w:tcW w:w="4536" w:type="dxa"/>
            <w:vAlign w:val="center"/>
          </w:tcPr>
          <w:p w:rsidR="000653CE" w:rsidRPr="005F1113" w:rsidRDefault="003343A2" w:rsidP="0010271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1113">
              <w:rPr>
                <w:rFonts w:ascii="標楷體" w:eastAsia="標楷體" w:hAnsi="標楷體" w:cs="標楷體"/>
                <w:sz w:val="24"/>
                <w:szCs w:val="24"/>
              </w:rPr>
              <w:t>學生實習商店活化、生活教室活化</w:t>
            </w:r>
          </w:p>
        </w:tc>
        <w:tc>
          <w:tcPr>
            <w:tcW w:w="1701" w:type="dxa"/>
            <w:vAlign w:val="center"/>
          </w:tcPr>
          <w:p w:rsidR="000653CE" w:rsidRPr="005F1113" w:rsidRDefault="000653CE" w:rsidP="000A2D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653CE" w:rsidRPr="005F1113" w:rsidRDefault="000653CE" w:rsidP="0010271F">
      <w:pPr>
        <w:rPr>
          <w:rFonts w:ascii="標楷體" w:eastAsia="標楷體" w:hAnsi="標楷體" w:cs="標楷體"/>
          <w:sz w:val="36"/>
          <w:szCs w:val="36"/>
        </w:rPr>
      </w:pPr>
    </w:p>
    <w:sectPr w:rsidR="000653CE" w:rsidRPr="005F1113" w:rsidSect="00CD0ABC">
      <w:type w:val="continuous"/>
      <w:pgSz w:w="11907" w:h="16840"/>
      <w:pgMar w:top="1418" w:right="1418" w:bottom="1418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60" w:rsidRDefault="007F4060">
      <w:r>
        <w:separator/>
      </w:r>
    </w:p>
  </w:endnote>
  <w:endnote w:type="continuationSeparator" w:id="0">
    <w:p w:rsidR="007F4060" w:rsidRDefault="007F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815" w:rsidRDefault="00B96815">
    <w:pPr>
      <w:jc w:val="center"/>
    </w:pPr>
    <w:r>
      <w:fldChar w:fldCharType="begin"/>
    </w:r>
    <w:r>
      <w:instrText>PAGE</w:instrText>
    </w:r>
    <w:r>
      <w:fldChar w:fldCharType="separate"/>
    </w:r>
    <w:r w:rsidR="0096753B">
      <w:rPr>
        <w:noProof/>
      </w:rPr>
      <w:t>6</w:t>
    </w:r>
    <w:r>
      <w:fldChar w:fldCharType="end"/>
    </w:r>
  </w:p>
  <w:p w:rsidR="00B96815" w:rsidRDefault="00B96815">
    <w:pPr>
      <w:spacing w:after="73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60" w:rsidRDefault="007F4060">
      <w:r>
        <w:separator/>
      </w:r>
    </w:p>
  </w:footnote>
  <w:footnote w:type="continuationSeparator" w:id="0">
    <w:p w:rsidR="007F4060" w:rsidRDefault="007F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600A6"/>
    <w:multiLevelType w:val="multilevel"/>
    <w:tmpl w:val="0A26CE0E"/>
    <w:lvl w:ilvl="0">
      <w:start w:val="1"/>
      <w:numFmt w:val="bullet"/>
      <w:lvlText w:val="➢"/>
      <w:lvlJc w:val="left"/>
      <w:pPr>
        <w:ind w:left="48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  <w:vertAlign w:val="baseline"/>
      </w:rPr>
    </w:lvl>
  </w:abstractNum>
  <w:abstractNum w:abstractNumId="1">
    <w:nsid w:val="3B002AF3"/>
    <w:multiLevelType w:val="multilevel"/>
    <w:tmpl w:val="5A3C49F4"/>
    <w:lvl w:ilvl="0">
      <w:start w:val="1"/>
      <w:numFmt w:val="decimal"/>
      <w:lvlText w:val="%1."/>
      <w:lvlJc w:val="left"/>
      <w:pPr>
        <w:ind w:left="906" w:firstLine="1331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6" w:firstLine="2292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6" w:firstLine="3252"/>
      </w:pPr>
      <w:rPr>
        <w:vertAlign w:val="baseline"/>
      </w:rPr>
    </w:lvl>
    <w:lvl w:ilvl="3">
      <w:start w:val="1"/>
      <w:numFmt w:val="taiwaneseCountingThousand"/>
      <w:lvlText w:val="(%4)"/>
      <w:lvlJc w:val="left"/>
      <w:pPr>
        <w:ind w:left="2346" w:firstLine="4212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826" w:firstLine="5172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6" w:firstLine="613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6" w:firstLine="7092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6" w:firstLine="805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6" w:firstLine="9012"/>
      </w:pPr>
      <w:rPr>
        <w:vertAlign w:val="baseline"/>
      </w:rPr>
    </w:lvl>
  </w:abstractNum>
  <w:abstractNum w:abstractNumId="2">
    <w:nsid w:val="3F501571"/>
    <w:multiLevelType w:val="multilevel"/>
    <w:tmpl w:val="7096CEBE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04" w:firstLine="12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6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560" w:firstLine="26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04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520" w:firstLine="45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000" w:firstLine="552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480" w:firstLine="6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960" w:firstLine="7440"/>
      </w:pPr>
      <w:rPr>
        <w:vertAlign w:val="baseline"/>
      </w:rPr>
    </w:lvl>
  </w:abstractNum>
  <w:abstractNum w:abstractNumId="3">
    <w:nsid w:val="40B64B8A"/>
    <w:multiLevelType w:val="multilevel"/>
    <w:tmpl w:val="924AB9D4"/>
    <w:lvl w:ilvl="0">
      <w:start w:val="1"/>
      <w:numFmt w:val="taiwaneseCountingThousand"/>
      <w:lvlText w:val="(%1)"/>
      <w:lvlJc w:val="left"/>
      <w:pPr>
        <w:ind w:left="895" w:firstLine="175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135" w:firstLine="65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15" w:firstLine="113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5" w:firstLine="161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75" w:firstLine="209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55" w:firstLine="257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35" w:firstLine="305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15" w:firstLine="353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95" w:firstLine="4015"/>
      </w:pPr>
      <w:rPr>
        <w:vertAlign w:val="baseline"/>
      </w:rPr>
    </w:lvl>
  </w:abstractNum>
  <w:abstractNum w:abstractNumId="4">
    <w:nsid w:val="708B4A2A"/>
    <w:multiLevelType w:val="multilevel"/>
    <w:tmpl w:val="040A5294"/>
    <w:lvl w:ilvl="0">
      <w:start w:val="1"/>
      <w:numFmt w:val="bullet"/>
      <w:lvlText w:val="➢"/>
      <w:lvlJc w:val="left"/>
      <w:pPr>
        <w:ind w:left="17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  <w:vertAlign w:val="baseline"/>
      </w:rPr>
    </w:lvl>
  </w:abstractNum>
  <w:abstractNum w:abstractNumId="5">
    <w:nsid w:val="7A3B6EA1"/>
    <w:multiLevelType w:val="multilevel"/>
    <w:tmpl w:val="90CA066C"/>
    <w:lvl w:ilvl="0">
      <w:start w:val="1"/>
      <w:numFmt w:val="decimal"/>
      <w:lvlText w:val="%1."/>
      <w:lvlJc w:val="left"/>
      <w:pPr>
        <w:ind w:left="1240" w:firstLine="5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80" w:firstLine="10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0" w:firstLine="1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40" w:firstLine="196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20" w:firstLine="2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00" w:firstLine="29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80" w:firstLine="340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60" w:firstLine="3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40" w:firstLine="4360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53CE"/>
    <w:rsid w:val="000653CE"/>
    <w:rsid w:val="000A2D9E"/>
    <w:rsid w:val="0010271F"/>
    <w:rsid w:val="001465DF"/>
    <w:rsid w:val="00182BD1"/>
    <w:rsid w:val="00266ED7"/>
    <w:rsid w:val="002D098E"/>
    <w:rsid w:val="0030524B"/>
    <w:rsid w:val="003343A2"/>
    <w:rsid w:val="003821CD"/>
    <w:rsid w:val="003E5824"/>
    <w:rsid w:val="00565A44"/>
    <w:rsid w:val="005E186A"/>
    <w:rsid w:val="005F1113"/>
    <w:rsid w:val="00603C22"/>
    <w:rsid w:val="00640309"/>
    <w:rsid w:val="006E0E4F"/>
    <w:rsid w:val="00763431"/>
    <w:rsid w:val="007F4060"/>
    <w:rsid w:val="00877C70"/>
    <w:rsid w:val="008F4A0B"/>
    <w:rsid w:val="0094335E"/>
    <w:rsid w:val="0096753B"/>
    <w:rsid w:val="00A008CB"/>
    <w:rsid w:val="00A70D97"/>
    <w:rsid w:val="00AC2B4F"/>
    <w:rsid w:val="00B96815"/>
    <w:rsid w:val="00C04055"/>
    <w:rsid w:val="00C8403F"/>
    <w:rsid w:val="00CC2B59"/>
    <w:rsid w:val="00CC3FED"/>
    <w:rsid w:val="00CD0ABC"/>
    <w:rsid w:val="00D84A0F"/>
    <w:rsid w:val="00D87F3F"/>
    <w:rsid w:val="00D97DA3"/>
    <w:rsid w:val="00DB34B9"/>
    <w:rsid w:val="00E813E9"/>
    <w:rsid w:val="00F545C5"/>
    <w:rsid w:val="00F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34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343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34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343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35EB1-D875-42ED-A291-E2A592BB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1565</Words>
  <Characters>8924</Characters>
  <Application>Microsoft Office Word</Application>
  <DocSecurity>0</DocSecurity>
  <Lines>74</Lines>
  <Paragraphs>20</Paragraphs>
  <ScaleCrop>false</ScaleCrop>
  <Company/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2017-03-13T07:05:00Z</cp:lastPrinted>
  <dcterms:created xsi:type="dcterms:W3CDTF">2017-03-13T03:27:00Z</dcterms:created>
  <dcterms:modified xsi:type="dcterms:W3CDTF">2017-03-14T01:35:00Z</dcterms:modified>
</cp:coreProperties>
</file>