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B1" w:rsidRPr="004858BD" w:rsidRDefault="004858BD" w:rsidP="004858BD">
      <w:pPr>
        <w:jc w:val="center"/>
        <w:rPr>
          <w:rFonts w:ascii="標楷體" w:eastAsia="標楷體" w:hAnsi="標楷體"/>
          <w:b/>
          <w:sz w:val="32"/>
          <w:szCs w:val="32"/>
        </w:rPr>
      </w:pPr>
      <w:r w:rsidRPr="004858BD">
        <w:rPr>
          <w:rFonts w:ascii="標楷體" w:eastAsia="標楷體" w:hAnsi="標楷體" w:hint="eastAsia"/>
          <w:b/>
          <w:sz w:val="32"/>
          <w:szCs w:val="32"/>
        </w:rPr>
        <w:t>臺北市政府所屬各機關學校捐款收支管理要點</w:t>
      </w:r>
    </w:p>
    <w:p w:rsidR="004858BD" w:rsidRPr="004858BD" w:rsidRDefault="004858BD" w:rsidP="004858BD">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一、臺北市政府(以下簡稱本府)為加強所屬各機關學校接受捐款收支管理作業，特訂定本要點。</w:t>
      </w:r>
    </w:p>
    <w:p w:rsidR="004858BD" w:rsidRPr="004858BD" w:rsidRDefault="004858BD" w:rsidP="004858BD">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二、本要點用詞定義如下:</w:t>
      </w:r>
    </w:p>
    <w:p w:rsidR="004858BD" w:rsidRPr="004858BD" w:rsidRDefault="004858BD" w:rsidP="004858BD">
      <w:pPr>
        <w:spacing w:line="400" w:lineRule="exact"/>
        <w:ind w:leftChars="191" w:left="1168" w:hanging="710"/>
        <w:jc w:val="both"/>
        <w:rPr>
          <w:rFonts w:ascii="標楷體" w:eastAsia="標楷體" w:hAnsi="標楷體"/>
          <w:color w:val="000000"/>
          <w:sz w:val="28"/>
          <w:szCs w:val="28"/>
        </w:rPr>
      </w:pPr>
      <w:r w:rsidRPr="004858BD">
        <w:rPr>
          <w:rFonts w:ascii="標楷體" w:eastAsia="標楷體" w:hAnsi="標楷體" w:hint="eastAsia"/>
          <w:color w:val="000000"/>
          <w:sz w:val="28"/>
          <w:szCs w:val="28"/>
        </w:rPr>
        <w:t>(</w:t>
      </w:r>
      <w:proofErr w:type="gramStart"/>
      <w:r w:rsidRPr="004858BD">
        <w:rPr>
          <w:rFonts w:ascii="標楷體" w:eastAsia="標楷體" w:hAnsi="標楷體" w:hint="eastAsia"/>
          <w:color w:val="000000"/>
          <w:sz w:val="28"/>
          <w:szCs w:val="28"/>
        </w:rPr>
        <w:t>一</w:t>
      </w:r>
      <w:proofErr w:type="gramEnd"/>
      <w:r w:rsidRPr="004858BD">
        <w:rPr>
          <w:rFonts w:ascii="標楷體" w:eastAsia="標楷體" w:hAnsi="標楷體" w:hint="eastAsia"/>
          <w:color w:val="000000"/>
          <w:sz w:val="28"/>
          <w:szCs w:val="28"/>
        </w:rPr>
        <w:t>)業務機關:指接受金錢捐贈之本府各機關學校。</w:t>
      </w:r>
    </w:p>
    <w:p w:rsidR="004858BD" w:rsidRPr="004858BD" w:rsidRDefault="004858BD" w:rsidP="004858BD">
      <w:pPr>
        <w:spacing w:line="400" w:lineRule="exact"/>
        <w:ind w:leftChars="191" w:left="1168" w:hanging="710"/>
        <w:jc w:val="both"/>
        <w:rPr>
          <w:rFonts w:ascii="標楷體" w:eastAsia="標楷體" w:hAnsi="標楷體"/>
          <w:color w:val="000000"/>
          <w:sz w:val="28"/>
          <w:szCs w:val="28"/>
        </w:rPr>
      </w:pPr>
      <w:r w:rsidRPr="004858BD">
        <w:rPr>
          <w:rFonts w:ascii="標楷體" w:eastAsia="標楷體" w:hAnsi="標楷體" w:hint="eastAsia"/>
          <w:color w:val="000000"/>
          <w:sz w:val="28"/>
          <w:szCs w:val="28"/>
        </w:rPr>
        <w:t>(二)業務主管機關:指業務機關之一級主管機關。</w:t>
      </w:r>
    </w:p>
    <w:p w:rsidR="004858BD" w:rsidRPr="004858BD" w:rsidRDefault="004858BD" w:rsidP="004858BD">
      <w:pPr>
        <w:spacing w:line="400" w:lineRule="exact"/>
        <w:ind w:leftChars="191" w:left="1026" w:hanging="568"/>
        <w:jc w:val="both"/>
        <w:rPr>
          <w:rFonts w:ascii="標楷體" w:eastAsia="標楷體" w:hAnsi="標楷體"/>
          <w:sz w:val="28"/>
          <w:szCs w:val="28"/>
        </w:rPr>
      </w:pPr>
      <w:r w:rsidRPr="004858BD">
        <w:rPr>
          <w:rFonts w:ascii="標楷體" w:eastAsia="標楷體" w:hAnsi="標楷體" w:hint="eastAsia"/>
          <w:color w:val="000000"/>
          <w:sz w:val="28"/>
          <w:szCs w:val="28"/>
        </w:rPr>
        <w:t>(三)指</w:t>
      </w:r>
      <w:r w:rsidRPr="004858BD">
        <w:rPr>
          <w:rFonts w:ascii="標楷體" w:eastAsia="標楷體" w:hAnsi="標楷體" w:hint="eastAsia"/>
          <w:sz w:val="28"/>
          <w:szCs w:val="28"/>
        </w:rPr>
        <w:t>定用途之捐款:指捐款者指明</w:t>
      </w:r>
      <w:r w:rsidRPr="004858BD">
        <w:rPr>
          <w:rFonts w:ascii="標楷體" w:eastAsia="標楷體" w:hAnsi="標楷體" w:hint="eastAsia"/>
          <w:color w:val="000000"/>
          <w:sz w:val="28"/>
          <w:szCs w:val="28"/>
        </w:rPr>
        <w:t>捐款用於特定對象、事項、計畫或</w:t>
      </w:r>
      <w:r w:rsidRPr="004858BD">
        <w:rPr>
          <w:rFonts w:ascii="標楷體" w:eastAsia="標楷體" w:hAnsi="標楷體" w:hint="eastAsia"/>
          <w:sz w:val="28"/>
          <w:szCs w:val="28"/>
        </w:rPr>
        <w:t>活動，或屬委託代辦或代轉性質之捐款。</w:t>
      </w:r>
    </w:p>
    <w:p w:rsidR="004858BD" w:rsidRPr="004858BD" w:rsidRDefault="004858BD" w:rsidP="004858BD">
      <w:pPr>
        <w:spacing w:line="400" w:lineRule="exact"/>
        <w:ind w:leftChars="191" w:left="1168" w:hanging="710"/>
        <w:jc w:val="both"/>
        <w:rPr>
          <w:rFonts w:ascii="標楷體" w:eastAsia="標楷體" w:hAnsi="標楷體"/>
          <w:color w:val="000000"/>
          <w:sz w:val="28"/>
          <w:szCs w:val="28"/>
        </w:rPr>
      </w:pPr>
      <w:r w:rsidRPr="004858BD">
        <w:rPr>
          <w:rFonts w:ascii="標楷體" w:eastAsia="標楷體" w:hAnsi="標楷體" w:hint="eastAsia"/>
          <w:color w:val="000000"/>
          <w:sz w:val="28"/>
          <w:szCs w:val="28"/>
        </w:rPr>
        <w:t>(四)累積金額：指業務機關</w:t>
      </w:r>
      <w:r w:rsidR="00E62834">
        <w:rPr>
          <w:rFonts w:ascii="標楷體" w:eastAsia="標楷體" w:hAnsi="標楷體" w:hint="eastAsia"/>
          <w:color w:val="000000"/>
          <w:sz w:val="28"/>
          <w:szCs w:val="28"/>
        </w:rPr>
        <w:t>前</w:t>
      </w:r>
      <w:r w:rsidRPr="004858BD">
        <w:rPr>
          <w:rFonts w:ascii="標楷體" w:eastAsia="標楷體" w:hAnsi="標楷體" w:hint="eastAsia"/>
          <w:color w:val="000000"/>
          <w:sz w:val="28"/>
          <w:szCs w:val="28"/>
        </w:rPr>
        <w:t>一年度捐款餘額</w:t>
      </w:r>
      <w:proofErr w:type="gramStart"/>
      <w:r w:rsidRPr="004858BD">
        <w:rPr>
          <w:rFonts w:ascii="標楷體" w:eastAsia="標楷體" w:hAnsi="標楷體" w:hint="eastAsia"/>
          <w:color w:val="000000"/>
          <w:sz w:val="28"/>
          <w:szCs w:val="28"/>
        </w:rPr>
        <w:t>加計當年度</w:t>
      </w:r>
      <w:proofErr w:type="gramEnd"/>
      <w:r w:rsidRPr="004858BD">
        <w:rPr>
          <w:rFonts w:ascii="標楷體" w:eastAsia="標楷體" w:hAnsi="標楷體" w:hint="eastAsia"/>
          <w:color w:val="000000"/>
          <w:sz w:val="28"/>
          <w:szCs w:val="28"/>
        </w:rPr>
        <w:t>接受指定用途捐款</w:t>
      </w:r>
      <w:r w:rsidR="00E62834">
        <w:rPr>
          <w:rFonts w:ascii="標楷體" w:eastAsia="標楷體" w:hAnsi="標楷體" w:hint="eastAsia"/>
          <w:color w:val="000000"/>
          <w:sz w:val="28"/>
          <w:szCs w:val="28"/>
        </w:rPr>
        <w:t>之</w:t>
      </w:r>
      <w:r w:rsidRPr="004858BD">
        <w:rPr>
          <w:rFonts w:ascii="標楷體" w:eastAsia="標楷體" w:hAnsi="標楷體" w:hint="eastAsia"/>
          <w:color w:val="000000"/>
          <w:sz w:val="28"/>
          <w:szCs w:val="28"/>
        </w:rPr>
        <w:t>累計金額。</w:t>
      </w:r>
    </w:p>
    <w:p w:rsidR="004858BD" w:rsidRPr="004858BD" w:rsidRDefault="004858BD" w:rsidP="004858BD">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三、捐款除法規或業務機關另有規定外，不得附條件或涉及增加本府經費負擔。</w:t>
      </w:r>
    </w:p>
    <w:p w:rsidR="00E405E7" w:rsidRPr="00E405E7" w:rsidRDefault="00E405E7" w:rsidP="00E405E7">
      <w:pPr>
        <w:spacing w:line="400" w:lineRule="exact"/>
        <w:ind w:leftChars="250" w:left="601" w:hanging="1"/>
        <w:jc w:val="both"/>
        <w:rPr>
          <w:rFonts w:ascii="標楷體" w:eastAsia="標楷體" w:hAnsi="標楷體"/>
          <w:sz w:val="28"/>
          <w:szCs w:val="28"/>
        </w:rPr>
      </w:pPr>
      <w:r w:rsidRPr="00E405E7">
        <w:rPr>
          <w:rFonts w:ascii="標楷體" w:eastAsia="標楷體" w:hAnsi="標楷體" w:hint="eastAsia"/>
          <w:sz w:val="28"/>
          <w:szCs w:val="28"/>
        </w:rPr>
        <w:t>業務機關對捐款者有業務監督關係，不得接受其捐款。</w:t>
      </w:r>
    </w:p>
    <w:p w:rsidR="004858BD" w:rsidRPr="004858BD" w:rsidRDefault="004858BD" w:rsidP="004858BD">
      <w:pPr>
        <w:spacing w:line="400" w:lineRule="exact"/>
        <w:ind w:leftChars="250" w:left="601" w:hanging="1"/>
        <w:jc w:val="both"/>
        <w:rPr>
          <w:rFonts w:ascii="標楷體" w:eastAsia="標楷體" w:hAnsi="標楷體"/>
          <w:sz w:val="28"/>
          <w:szCs w:val="28"/>
        </w:rPr>
      </w:pPr>
      <w:r w:rsidRPr="004858BD">
        <w:rPr>
          <w:rFonts w:ascii="標楷體" w:eastAsia="標楷體" w:hAnsi="標楷體" w:hint="eastAsia"/>
          <w:sz w:val="28"/>
          <w:szCs w:val="28"/>
        </w:rPr>
        <w:t>捐款指定之用途有執行困難或爭議者，業務機關得拒絕之。</w:t>
      </w:r>
    </w:p>
    <w:p w:rsidR="004858BD" w:rsidRPr="004858BD" w:rsidRDefault="004858BD" w:rsidP="004858BD">
      <w:pPr>
        <w:spacing w:line="400" w:lineRule="exact"/>
        <w:ind w:leftChars="250" w:left="601" w:hanging="1"/>
        <w:jc w:val="both"/>
        <w:rPr>
          <w:rFonts w:ascii="標楷體" w:eastAsia="標楷體" w:hAnsi="標楷體"/>
          <w:sz w:val="28"/>
          <w:szCs w:val="28"/>
        </w:rPr>
      </w:pPr>
      <w:r w:rsidRPr="004858BD">
        <w:rPr>
          <w:rFonts w:ascii="標楷體" w:eastAsia="標楷體" w:hAnsi="標楷體" w:hint="eastAsia"/>
          <w:sz w:val="28"/>
          <w:szCs w:val="28"/>
        </w:rPr>
        <w:t>業務機關得視業務需要，就接受捐款之範圍、項目等另訂作業規範。</w:t>
      </w:r>
    </w:p>
    <w:p w:rsidR="004858BD" w:rsidRPr="004858BD" w:rsidRDefault="004858BD" w:rsidP="004858BD">
      <w:pPr>
        <w:spacing w:line="400" w:lineRule="exact"/>
        <w:ind w:leftChars="15" w:left="602" w:hangingChars="202" w:hanging="566"/>
        <w:jc w:val="both"/>
        <w:rPr>
          <w:rFonts w:ascii="標楷體" w:eastAsia="標楷體" w:hAnsi="標楷體"/>
          <w:sz w:val="28"/>
          <w:szCs w:val="28"/>
        </w:rPr>
      </w:pPr>
      <w:r w:rsidRPr="004858BD">
        <w:rPr>
          <w:rFonts w:ascii="標楷體" w:eastAsia="標楷體" w:hAnsi="標楷體" w:hint="eastAsia"/>
          <w:sz w:val="28"/>
          <w:szCs w:val="28"/>
        </w:rPr>
        <w:t>四、業務機關接受捐款應開立收款收據。</w:t>
      </w:r>
    </w:p>
    <w:p w:rsidR="004858BD" w:rsidRPr="00E405E7" w:rsidRDefault="00E405E7" w:rsidP="004858BD">
      <w:pPr>
        <w:spacing w:line="400" w:lineRule="exact"/>
        <w:ind w:leftChars="250" w:left="601" w:hanging="1"/>
        <w:jc w:val="both"/>
        <w:rPr>
          <w:rFonts w:ascii="標楷體" w:eastAsia="標楷體" w:hAnsi="標楷體"/>
          <w:sz w:val="28"/>
          <w:szCs w:val="28"/>
        </w:rPr>
      </w:pPr>
      <w:r w:rsidRPr="00E405E7">
        <w:rPr>
          <w:rFonts w:ascii="標楷體" w:eastAsia="標楷體" w:hAnsi="標楷體" w:hint="eastAsia"/>
          <w:sz w:val="28"/>
          <w:szCs w:val="28"/>
        </w:rPr>
        <w:t>捐款者指名之受贈人如為自然人或政府機關及公立學校以外之法人或團體，業務機關應於收據上註明實際受贈人，並加</w:t>
      </w:r>
      <w:proofErr w:type="gramStart"/>
      <w:r w:rsidRPr="00E405E7">
        <w:rPr>
          <w:rFonts w:ascii="標楷體" w:eastAsia="標楷體" w:hAnsi="標楷體" w:hint="eastAsia"/>
          <w:sz w:val="28"/>
          <w:szCs w:val="28"/>
        </w:rPr>
        <w:t>註</w:t>
      </w:r>
      <w:proofErr w:type="gramEnd"/>
      <w:r w:rsidRPr="00E405E7">
        <w:rPr>
          <w:rFonts w:ascii="標楷體" w:eastAsia="標楷體" w:hAnsi="標楷體" w:hint="eastAsia"/>
          <w:sz w:val="28"/>
          <w:szCs w:val="28"/>
        </w:rPr>
        <w:t>「非對政府捐款，</w:t>
      </w:r>
      <w:proofErr w:type="gramStart"/>
      <w:r w:rsidRPr="00E405E7">
        <w:rPr>
          <w:rFonts w:ascii="標楷體" w:eastAsia="標楷體" w:hAnsi="標楷體" w:hint="eastAsia"/>
          <w:sz w:val="28"/>
          <w:szCs w:val="28"/>
        </w:rPr>
        <w:t>屬代轉</w:t>
      </w:r>
      <w:proofErr w:type="gramEnd"/>
      <w:r w:rsidRPr="00E405E7">
        <w:rPr>
          <w:rFonts w:ascii="標楷體" w:eastAsia="標楷體" w:hAnsi="標楷體" w:hint="eastAsia"/>
          <w:sz w:val="28"/>
          <w:szCs w:val="28"/>
        </w:rPr>
        <w:t>性質」字樣。</w:t>
      </w:r>
    </w:p>
    <w:p w:rsidR="004858BD" w:rsidRPr="004858BD" w:rsidRDefault="004858BD" w:rsidP="004858BD">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五、業務機關接受外國貨幣捐款，應於三個營業日內兌換為本國貨幣，並核實</w:t>
      </w:r>
      <w:proofErr w:type="gramStart"/>
      <w:r w:rsidRPr="004858BD">
        <w:rPr>
          <w:rFonts w:ascii="標楷體" w:eastAsia="標楷體" w:hAnsi="標楷體" w:hint="eastAsia"/>
          <w:sz w:val="28"/>
          <w:szCs w:val="28"/>
        </w:rPr>
        <w:t>入帳</w:t>
      </w:r>
      <w:proofErr w:type="gramEnd"/>
      <w:r w:rsidRPr="004858BD">
        <w:rPr>
          <w:rFonts w:ascii="標楷體" w:eastAsia="標楷體" w:hAnsi="標楷體" w:hint="eastAsia"/>
          <w:sz w:val="28"/>
          <w:szCs w:val="28"/>
        </w:rPr>
        <w:t>。但無法兌換為本國貨幣者，業務機關應拒絕之。</w:t>
      </w:r>
    </w:p>
    <w:p w:rsidR="004858BD" w:rsidRPr="004858BD" w:rsidRDefault="004858BD" w:rsidP="004858BD">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六、捐款經費之收支，應依下列方式辦理：</w:t>
      </w:r>
    </w:p>
    <w:p w:rsidR="004858BD" w:rsidRPr="004858BD" w:rsidRDefault="004858BD" w:rsidP="004858BD">
      <w:pPr>
        <w:spacing w:line="400" w:lineRule="exact"/>
        <w:ind w:leftChars="191" w:left="1168" w:hanging="710"/>
        <w:jc w:val="both"/>
        <w:rPr>
          <w:rFonts w:ascii="標楷體" w:eastAsia="標楷體" w:hAnsi="標楷體"/>
          <w:color w:val="000000"/>
          <w:sz w:val="28"/>
          <w:szCs w:val="28"/>
        </w:rPr>
      </w:pPr>
      <w:r w:rsidRPr="004858BD">
        <w:rPr>
          <w:rFonts w:ascii="標楷體" w:eastAsia="標楷體" w:hAnsi="標楷體" w:hint="eastAsia"/>
          <w:color w:val="000000"/>
          <w:sz w:val="28"/>
          <w:szCs w:val="28"/>
        </w:rPr>
        <w:t>（一）指定用途之捐款，不得任意變更用途，並應以代收代付方式，依會計程序辦理。</w:t>
      </w:r>
    </w:p>
    <w:p w:rsidR="004858BD" w:rsidRPr="004858BD" w:rsidRDefault="004858BD" w:rsidP="004858BD">
      <w:pPr>
        <w:spacing w:line="400" w:lineRule="exact"/>
        <w:ind w:leftChars="191" w:left="1168" w:hanging="710"/>
        <w:jc w:val="both"/>
        <w:rPr>
          <w:rFonts w:ascii="標楷體" w:eastAsia="標楷體" w:hAnsi="標楷體"/>
          <w:color w:val="000000"/>
          <w:sz w:val="28"/>
          <w:szCs w:val="28"/>
        </w:rPr>
      </w:pPr>
      <w:r w:rsidRPr="004858BD">
        <w:rPr>
          <w:rFonts w:ascii="標楷體" w:eastAsia="標楷體" w:hAnsi="標楷體" w:hint="eastAsia"/>
          <w:color w:val="000000"/>
          <w:sz w:val="28"/>
          <w:szCs w:val="28"/>
        </w:rPr>
        <w:t>（二）非指定用途之捐款，應統一</w:t>
      </w:r>
      <w:proofErr w:type="gramStart"/>
      <w:r w:rsidRPr="004858BD">
        <w:rPr>
          <w:rFonts w:ascii="標楷體" w:eastAsia="標楷體" w:hAnsi="標楷體" w:hint="eastAsia"/>
          <w:color w:val="000000"/>
          <w:sz w:val="28"/>
          <w:szCs w:val="28"/>
        </w:rPr>
        <w:t>解繳市庫</w:t>
      </w:r>
      <w:proofErr w:type="gramEnd"/>
      <w:r w:rsidRPr="004858BD">
        <w:rPr>
          <w:rFonts w:ascii="標楷體" w:eastAsia="標楷體" w:hAnsi="標楷體" w:hint="eastAsia"/>
          <w:color w:val="000000"/>
          <w:sz w:val="28"/>
          <w:szCs w:val="28"/>
        </w:rPr>
        <w:t>或各該特種基金專戶。</w:t>
      </w:r>
    </w:p>
    <w:p w:rsidR="004858BD" w:rsidRPr="004858BD" w:rsidRDefault="004858BD" w:rsidP="002345BA">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七、指定用途之捐款累積金額達新臺幣</w:t>
      </w:r>
      <w:proofErr w:type="gramStart"/>
      <w:r w:rsidRPr="004858BD">
        <w:rPr>
          <w:rFonts w:ascii="標楷體" w:eastAsia="標楷體" w:hAnsi="標楷體" w:hint="eastAsia"/>
          <w:sz w:val="28"/>
          <w:szCs w:val="28"/>
        </w:rPr>
        <w:t>三</w:t>
      </w:r>
      <w:proofErr w:type="gramEnd"/>
      <w:r w:rsidRPr="004858BD">
        <w:rPr>
          <w:rFonts w:ascii="標楷體" w:eastAsia="標楷體" w:hAnsi="標楷體" w:hint="eastAsia"/>
          <w:sz w:val="28"/>
          <w:szCs w:val="28"/>
        </w:rPr>
        <w:t>百萬元以上者，業務機關應設置管理委員會，並訂定管理委員會作業要點。其委員得包含捐款者代表或業務機關以外之人士。</w:t>
      </w:r>
    </w:p>
    <w:p w:rsidR="004858BD" w:rsidRPr="004858BD" w:rsidRDefault="004858BD" w:rsidP="002345BA">
      <w:pPr>
        <w:spacing w:line="400" w:lineRule="exact"/>
        <w:ind w:leftChars="250" w:left="601" w:hanging="1"/>
        <w:jc w:val="both"/>
        <w:rPr>
          <w:rFonts w:ascii="標楷體" w:eastAsia="標楷體" w:hAnsi="標楷體"/>
          <w:sz w:val="28"/>
          <w:szCs w:val="28"/>
        </w:rPr>
      </w:pPr>
      <w:r w:rsidRPr="004858BD">
        <w:rPr>
          <w:rFonts w:ascii="標楷體" w:eastAsia="標楷體" w:hAnsi="標楷體" w:hint="eastAsia"/>
          <w:sz w:val="28"/>
          <w:szCs w:val="28"/>
        </w:rPr>
        <w:t>指定用途之捐款累積金額未達前項數額者，業務機關得視業務需要設置之。</w:t>
      </w:r>
    </w:p>
    <w:p w:rsidR="004858BD" w:rsidRPr="004858BD" w:rsidRDefault="004858BD" w:rsidP="002345BA">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八、指定用途之捐款累積金額達新臺幣</w:t>
      </w:r>
      <w:proofErr w:type="gramStart"/>
      <w:r w:rsidRPr="004858BD">
        <w:rPr>
          <w:rFonts w:ascii="標楷體" w:eastAsia="標楷體" w:hAnsi="標楷體" w:hint="eastAsia"/>
          <w:sz w:val="28"/>
          <w:szCs w:val="28"/>
        </w:rPr>
        <w:t>一</w:t>
      </w:r>
      <w:proofErr w:type="gramEnd"/>
      <w:r w:rsidRPr="004858BD">
        <w:rPr>
          <w:rFonts w:ascii="標楷體" w:eastAsia="標楷體" w:hAnsi="標楷體" w:hint="eastAsia"/>
          <w:sz w:val="28"/>
          <w:szCs w:val="28"/>
        </w:rPr>
        <w:t>百萬元以上者，業務機關應訂定管理運用要點或執行計畫。</w:t>
      </w:r>
    </w:p>
    <w:p w:rsidR="004858BD" w:rsidRPr="004858BD" w:rsidRDefault="004858BD" w:rsidP="002345BA">
      <w:pPr>
        <w:spacing w:line="400" w:lineRule="exact"/>
        <w:ind w:leftChars="250" w:left="601" w:hanging="1"/>
        <w:jc w:val="both"/>
        <w:rPr>
          <w:rFonts w:ascii="標楷體" w:eastAsia="標楷體" w:hAnsi="標楷體"/>
          <w:sz w:val="28"/>
          <w:szCs w:val="28"/>
        </w:rPr>
      </w:pPr>
      <w:r w:rsidRPr="004858BD">
        <w:rPr>
          <w:rFonts w:ascii="標楷體" w:eastAsia="標楷體" w:hAnsi="標楷體" w:hint="eastAsia"/>
          <w:sz w:val="28"/>
          <w:szCs w:val="28"/>
        </w:rPr>
        <w:lastRenderedPageBreak/>
        <w:t>指定用途之捐款累積金額未達前項數額者，業務機關得視業務需要訂定之。</w:t>
      </w:r>
    </w:p>
    <w:p w:rsidR="004858BD" w:rsidRPr="002345BA" w:rsidRDefault="004858BD" w:rsidP="002345BA">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九、</w:t>
      </w:r>
      <w:r w:rsidRPr="002345BA">
        <w:rPr>
          <w:rFonts w:ascii="標楷體" w:eastAsia="標楷體" w:hAnsi="標楷體" w:hint="eastAsia"/>
          <w:sz w:val="28"/>
          <w:szCs w:val="28"/>
        </w:rPr>
        <w:t>各業務機關如有接受附條件或涉及增加本府經費負擔捐款之必要，應另訂相關執行規定，報</w:t>
      </w:r>
      <w:r w:rsidR="008F4E67">
        <w:rPr>
          <w:rFonts w:ascii="標楷體" w:eastAsia="標楷體" w:hAnsi="標楷體" w:hint="eastAsia"/>
          <w:sz w:val="28"/>
          <w:szCs w:val="28"/>
        </w:rPr>
        <w:t>本</w:t>
      </w:r>
      <w:r w:rsidRPr="002345BA">
        <w:rPr>
          <w:rFonts w:ascii="標楷體" w:eastAsia="標楷體" w:hAnsi="標楷體" w:hint="eastAsia"/>
          <w:sz w:val="28"/>
          <w:szCs w:val="28"/>
        </w:rPr>
        <w:t>府核准後，依規定程序辦理。</w:t>
      </w:r>
    </w:p>
    <w:p w:rsidR="004858BD" w:rsidRPr="002345BA" w:rsidRDefault="004858BD" w:rsidP="002345BA">
      <w:pPr>
        <w:spacing w:line="400" w:lineRule="exact"/>
        <w:ind w:leftChars="250" w:left="601" w:hanging="1"/>
        <w:jc w:val="both"/>
        <w:rPr>
          <w:rFonts w:ascii="標楷體" w:eastAsia="標楷體" w:hAnsi="標楷體"/>
          <w:sz w:val="28"/>
          <w:szCs w:val="28"/>
        </w:rPr>
      </w:pPr>
      <w:r w:rsidRPr="002345BA">
        <w:rPr>
          <w:rFonts w:ascii="標楷體" w:eastAsia="標楷體" w:hAnsi="標楷體" w:hint="eastAsia"/>
          <w:sz w:val="28"/>
          <w:szCs w:val="28"/>
        </w:rPr>
        <w:t>各業務機關依第三點第四項、第八點訂定之相關規定，</w:t>
      </w:r>
      <w:proofErr w:type="gramStart"/>
      <w:r w:rsidRPr="002345BA">
        <w:rPr>
          <w:rFonts w:ascii="標楷體" w:eastAsia="標楷體" w:hAnsi="標楷體" w:hint="eastAsia"/>
          <w:sz w:val="28"/>
          <w:szCs w:val="28"/>
        </w:rPr>
        <w:t>應函報</w:t>
      </w:r>
      <w:proofErr w:type="gramEnd"/>
      <w:r w:rsidRPr="002345BA">
        <w:rPr>
          <w:rFonts w:ascii="標楷體" w:eastAsia="標楷體" w:hAnsi="標楷體" w:hint="eastAsia"/>
          <w:sz w:val="28"/>
          <w:szCs w:val="28"/>
        </w:rPr>
        <w:t>本府財政局同意後，依規定程序辦理。</w:t>
      </w:r>
    </w:p>
    <w:p w:rsidR="004858BD" w:rsidRPr="004858BD" w:rsidRDefault="004858BD" w:rsidP="002345BA">
      <w:pPr>
        <w:spacing w:line="400" w:lineRule="exact"/>
        <w:ind w:leftChars="14" w:left="600" w:hangingChars="202" w:hanging="566"/>
        <w:jc w:val="both"/>
        <w:rPr>
          <w:rFonts w:ascii="標楷體" w:eastAsia="標楷體" w:hAnsi="標楷體"/>
          <w:sz w:val="28"/>
          <w:szCs w:val="28"/>
        </w:rPr>
      </w:pPr>
      <w:r w:rsidRPr="002345BA">
        <w:rPr>
          <w:rFonts w:ascii="標楷體" w:eastAsia="標楷體" w:hAnsi="標楷體" w:hint="eastAsia"/>
          <w:sz w:val="28"/>
          <w:szCs w:val="28"/>
        </w:rPr>
        <w:t>十、</w:t>
      </w:r>
      <w:r w:rsidRPr="004858BD">
        <w:rPr>
          <w:rFonts w:ascii="標楷體" w:eastAsia="標楷體" w:hAnsi="標楷體" w:hint="eastAsia"/>
          <w:sz w:val="28"/>
          <w:szCs w:val="28"/>
        </w:rPr>
        <w:t>捐款之支出運用涉及採購者，應依政府採購法相關規定辦理。</w:t>
      </w:r>
    </w:p>
    <w:p w:rsidR="004858BD" w:rsidRPr="004858BD" w:rsidRDefault="004858BD" w:rsidP="002345BA">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十一、指定用途之捐款，於捐款指定業務執行完畢，尚有節餘，業務機關應將餘款全數</w:t>
      </w:r>
      <w:proofErr w:type="gramStart"/>
      <w:r w:rsidRPr="004858BD">
        <w:rPr>
          <w:rFonts w:ascii="標楷體" w:eastAsia="標楷體" w:hAnsi="標楷體" w:hint="eastAsia"/>
          <w:sz w:val="28"/>
          <w:szCs w:val="28"/>
        </w:rPr>
        <w:t>解繳市庫</w:t>
      </w:r>
      <w:proofErr w:type="gramEnd"/>
      <w:r w:rsidRPr="004858BD">
        <w:rPr>
          <w:rFonts w:ascii="標楷體" w:eastAsia="標楷體" w:hAnsi="標楷體" w:hint="eastAsia"/>
          <w:sz w:val="28"/>
          <w:szCs w:val="28"/>
        </w:rPr>
        <w:t>或各該特種基金。</w:t>
      </w:r>
    </w:p>
    <w:p w:rsidR="004858BD" w:rsidRPr="004858BD" w:rsidRDefault="004858BD" w:rsidP="002345BA">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十二、各業務機關對於捐款之收支，應定期公告捐款者名單、金額及經費運用成果報告(應包含收支明細等)資訊，供大眾查閱。但得依捐款者之要求</w:t>
      </w:r>
      <w:proofErr w:type="gramStart"/>
      <w:r w:rsidRPr="004858BD">
        <w:rPr>
          <w:rFonts w:ascii="標楷體" w:eastAsia="標楷體" w:hAnsi="標楷體" w:hint="eastAsia"/>
          <w:sz w:val="28"/>
          <w:szCs w:val="28"/>
        </w:rPr>
        <w:t>不</w:t>
      </w:r>
      <w:proofErr w:type="gramEnd"/>
      <w:r w:rsidRPr="004858BD">
        <w:rPr>
          <w:rFonts w:ascii="標楷體" w:eastAsia="標楷體" w:hAnsi="標楷體" w:hint="eastAsia"/>
          <w:sz w:val="28"/>
          <w:szCs w:val="28"/>
        </w:rPr>
        <w:t>公告特定事項。</w:t>
      </w:r>
    </w:p>
    <w:p w:rsidR="004858BD" w:rsidRPr="004858BD" w:rsidRDefault="004858BD" w:rsidP="002345BA">
      <w:pPr>
        <w:spacing w:line="400" w:lineRule="exact"/>
        <w:ind w:leftChars="250" w:left="601" w:hanging="1"/>
        <w:jc w:val="both"/>
        <w:rPr>
          <w:rFonts w:ascii="標楷體" w:eastAsia="標楷體" w:hAnsi="標楷體"/>
          <w:sz w:val="28"/>
          <w:szCs w:val="28"/>
        </w:rPr>
      </w:pPr>
      <w:r w:rsidRPr="004858BD">
        <w:rPr>
          <w:rFonts w:ascii="標楷體" w:eastAsia="標楷體" w:hAnsi="標楷體" w:hint="eastAsia"/>
          <w:sz w:val="28"/>
          <w:szCs w:val="28"/>
        </w:rPr>
        <w:t>前項資訊公開方式，應依個人資料保護法及政府資訊公開法等相關規定辦理。</w:t>
      </w:r>
    </w:p>
    <w:p w:rsidR="004858BD" w:rsidRPr="004858BD" w:rsidRDefault="004858BD" w:rsidP="002345BA">
      <w:pPr>
        <w:spacing w:line="400" w:lineRule="exact"/>
        <w:ind w:leftChars="14" w:left="600" w:hangingChars="202" w:hanging="566"/>
        <w:jc w:val="both"/>
        <w:rPr>
          <w:rFonts w:ascii="標楷體" w:eastAsia="標楷體" w:hAnsi="標楷體"/>
          <w:sz w:val="28"/>
          <w:szCs w:val="28"/>
        </w:rPr>
      </w:pPr>
      <w:r w:rsidRPr="004858BD">
        <w:rPr>
          <w:rFonts w:ascii="標楷體" w:eastAsia="標楷體" w:hAnsi="標楷體" w:hint="eastAsia"/>
          <w:sz w:val="28"/>
          <w:szCs w:val="28"/>
        </w:rPr>
        <w:t>十三、業務機關應由首長指派會計、政風及相關單位人員組成查核小組，於每年八月底前至少實施一次捐款收支內部查核作業，並作成書面紀錄。</w:t>
      </w:r>
    </w:p>
    <w:p w:rsidR="004858BD" w:rsidRPr="002345BA" w:rsidRDefault="004858BD" w:rsidP="002345BA">
      <w:pPr>
        <w:spacing w:line="400" w:lineRule="exact"/>
        <w:ind w:leftChars="250" w:left="601" w:hanging="1"/>
        <w:jc w:val="both"/>
        <w:rPr>
          <w:rFonts w:ascii="標楷體" w:eastAsia="標楷體" w:hAnsi="標楷體"/>
          <w:sz w:val="28"/>
          <w:szCs w:val="28"/>
        </w:rPr>
      </w:pPr>
      <w:r w:rsidRPr="004858BD">
        <w:rPr>
          <w:rFonts w:ascii="標楷體" w:eastAsia="標楷體" w:hAnsi="標楷體" w:hint="eastAsia"/>
          <w:sz w:val="28"/>
          <w:szCs w:val="28"/>
        </w:rPr>
        <w:t>業務機關捐款收支處理情形，業務主管機關應每年派員查核，本府財政局得不定期派員查核之。</w:t>
      </w:r>
      <w:bookmarkStart w:id="0" w:name="_GoBack"/>
      <w:bookmarkEnd w:id="0"/>
    </w:p>
    <w:sectPr w:rsidR="004858BD" w:rsidRPr="002345B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92" w:rsidRDefault="00DD3392" w:rsidP="004858BD">
      <w:r>
        <w:separator/>
      </w:r>
    </w:p>
  </w:endnote>
  <w:endnote w:type="continuationSeparator" w:id="0">
    <w:p w:rsidR="00DD3392" w:rsidRDefault="00DD3392" w:rsidP="004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02563"/>
      <w:docPartObj>
        <w:docPartGallery w:val="Page Numbers (Bottom of Page)"/>
        <w:docPartUnique/>
      </w:docPartObj>
    </w:sdtPr>
    <w:sdtContent>
      <w:sdt>
        <w:sdtPr>
          <w:id w:val="-1669238322"/>
          <w:docPartObj>
            <w:docPartGallery w:val="Page Numbers (Top of Page)"/>
            <w:docPartUnique/>
          </w:docPartObj>
        </w:sdtPr>
        <w:sdtContent>
          <w:p w:rsidR="00332390" w:rsidRDefault="00332390">
            <w:pPr>
              <w:pStyle w:val="a5"/>
              <w:jc w:val="center"/>
            </w:pPr>
            <w:r>
              <w:rPr>
                <w:rFonts w:hint="eastAsia"/>
              </w:rPr>
              <w:t>要點</w:t>
            </w:r>
            <w:r>
              <w:rPr>
                <w:lang w:val="zh-TW"/>
              </w:rPr>
              <w:t xml:space="preserve"> </w:t>
            </w:r>
            <w:r>
              <w:rPr>
                <w:b/>
                <w:bCs/>
                <w:sz w:val="24"/>
                <w:szCs w:val="24"/>
              </w:rPr>
              <w:fldChar w:fldCharType="begin"/>
            </w:r>
            <w:r>
              <w:rPr>
                <w:b/>
                <w:bCs/>
              </w:rPr>
              <w:instrText>PAGE</w:instrText>
            </w:r>
            <w:r>
              <w:rPr>
                <w:b/>
                <w:bCs/>
                <w:sz w:val="24"/>
                <w:szCs w:val="24"/>
              </w:rPr>
              <w:fldChar w:fldCharType="separate"/>
            </w:r>
            <w:r w:rsidR="00495FB0">
              <w:rPr>
                <w:b/>
                <w:bCs/>
                <w:noProof/>
              </w:rPr>
              <w:t>2</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495FB0">
              <w:rPr>
                <w:b/>
                <w:bCs/>
                <w:noProof/>
              </w:rPr>
              <w:t>2</w:t>
            </w:r>
            <w:r>
              <w:rPr>
                <w:b/>
                <w:bCs/>
                <w:sz w:val="24"/>
                <w:szCs w:val="24"/>
              </w:rPr>
              <w:fldChar w:fldCharType="end"/>
            </w:r>
          </w:p>
        </w:sdtContent>
      </w:sdt>
    </w:sdtContent>
  </w:sdt>
  <w:p w:rsidR="00332390" w:rsidRDefault="003323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92" w:rsidRDefault="00DD3392" w:rsidP="004858BD">
      <w:r>
        <w:separator/>
      </w:r>
    </w:p>
  </w:footnote>
  <w:footnote w:type="continuationSeparator" w:id="0">
    <w:p w:rsidR="00DD3392" w:rsidRDefault="00DD3392" w:rsidP="004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5E"/>
    <w:rsid w:val="00026D5E"/>
    <w:rsid w:val="00064B96"/>
    <w:rsid w:val="0018458E"/>
    <w:rsid w:val="002345BA"/>
    <w:rsid w:val="003159B1"/>
    <w:rsid w:val="00332390"/>
    <w:rsid w:val="004858BD"/>
    <w:rsid w:val="00495FB0"/>
    <w:rsid w:val="007839C6"/>
    <w:rsid w:val="008421BA"/>
    <w:rsid w:val="008F4E67"/>
    <w:rsid w:val="009B2033"/>
    <w:rsid w:val="00DB5915"/>
    <w:rsid w:val="00DD1A48"/>
    <w:rsid w:val="00DD3392"/>
    <w:rsid w:val="00E405E7"/>
    <w:rsid w:val="00E62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8BD"/>
    <w:pPr>
      <w:tabs>
        <w:tab w:val="center" w:pos="4153"/>
        <w:tab w:val="right" w:pos="8306"/>
      </w:tabs>
      <w:snapToGrid w:val="0"/>
    </w:pPr>
    <w:rPr>
      <w:sz w:val="20"/>
      <w:szCs w:val="20"/>
    </w:rPr>
  </w:style>
  <w:style w:type="character" w:customStyle="1" w:styleId="a4">
    <w:name w:val="頁首 字元"/>
    <w:basedOn w:val="a0"/>
    <w:link w:val="a3"/>
    <w:uiPriority w:val="99"/>
    <w:rsid w:val="004858BD"/>
    <w:rPr>
      <w:sz w:val="20"/>
      <w:szCs w:val="20"/>
    </w:rPr>
  </w:style>
  <w:style w:type="paragraph" w:styleId="a5">
    <w:name w:val="footer"/>
    <w:basedOn w:val="a"/>
    <w:link w:val="a6"/>
    <w:uiPriority w:val="99"/>
    <w:unhideWhenUsed/>
    <w:rsid w:val="004858BD"/>
    <w:pPr>
      <w:tabs>
        <w:tab w:val="center" w:pos="4153"/>
        <w:tab w:val="right" w:pos="8306"/>
      </w:tabs>
      <w:snapToGrid w:val="0"/>
    </w:pPr>
    <w:rPr>
      <w:sz w:val="20"/>
      <w:szCs w:val="20"/>
    </w:rPr>
  </w:style>
  <w:style w:type="character" w:customStyle="1" w:styleId="a6">
    <w:name w:val="頁尾 字元"/>
    <w:basedOn w:val="a0"/>
    <w:link w:val="a5"/>
    <w:uiPriority w:val="99"/>
    <w:rsid w:val="004858B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8BD"/>
    <w:pPr>
      <w:tabs>
        <w:tab w:val="center" w:pos="4153"/>
        <w:tab w:val="right" w:pos="8306"/>
      </w:tabs>
      <w:snapToGrid w:val="0"/>
    </w:pPr>
    <w:rPr>
      <w:sz w:val="20"/>
      <w:szCs w:val="20"/>
    </w:rPr>
  </w:style>
  <w:style w:type="character" w:customStyle="1" w:styleId="a4">
    <w:name w:val="頁首 字元"/>
    <w:basedOn w:val="a0"/>
    <w:link w:val="a3"/>
    <w:uiPriority w:val="99"/>
    <w:rsid w:val="004858BD"/>
    <w:rPr>
      <w:sz w:val="20"/>
      <w:szCs w:val="20"/>
    </w:rPr>
  </w:style>
  <w:style w:type="paragraph" w:styleId="a5">
    <w:name w:val="footer"/>
    <w:basedOn w:val="a"/>
    <w:link w:val="a6"/>
    <w:uiPriority w:val="99"/>
    <w:unhideWhenUsed/>
    <w:rsid w:val="004858BD"/>
    <w:pPr>
      <w:tabs>
        <w:tab w:val="center" w:pos="4153"/>
        <w:tab w:val="right" w:pos="8306"/>
      </w:tabs>
      <w:snapToGrid w:val="0"/>
    </w:pPr>
    <w:rPr>
      <w:sz w:val="20"/>
      <w:szCs w:val="20"/>
    </w:rPr>
  </w:style>
  <w:style w:type="character" w:customStyle="1" w:styleId="a6">
    <w:name w:val="頁尾 字元"/>
    <w:basedOn w:val="a0"/>
    <w:link w:val="a5"/>
    <w:uiPriority w:val="99"/>
    <w:rsid w:val="004858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1253">
      <w:bodyDiv w:val="1"/>
      <w:marLeft w:val="0"/>
      <w:marRight w:val="0"/>
      <w:marTop w:val="0"/>
      <w:marBottom w:val="0"/>
      <w:divBdr>
        <w:top w:val="none" w:sz="0" w:space="0" w:color="auto"/>
        <w:left w:val="none" w:sz="0" w:space="0" w:color="auto"/>
        <w:bottom w:val="none" w:sz="0" w:space="0" w:color="auto"/>
        <w:right w:val="none" w:sz="0" w:space="0" w:color="auto"/>
      </w:divBdr>
    </w:div>
    <w:div w:id="582764165">
      <w:bodyDiv w:val="1"/>
      <w:marLeft w:val="0"/>
      <w:marRight w:val="0"/>
      <w:marTop w:val="0"/>
      <w:marBottom w:val="0"/>
      <w:divBdr>
        <w:top w:val="none" w:sz="0" w:space="0" w:color="auto"/>
        <w:left w:val="none" w:sz="0" w:space="0" w:color="auto"/>
        <w:bottom w:val="none" w:sz="0" w:space="0" w:color="auto"/>
        <w:right w:val="none" w:sz="0" w:space="0" w:color="auto"/>
      </w:divBdr>
    </w:div>
    <w:div w:id="591202415">
      <w:bodyDiv w:val="1"/>
      <w:marLeft w:val="0"/>
      <w:marRight w:val="0"/>
      <w:marTop w:val="0"/>
      <w:marBottom w:val="0"/>
      <w:divBdr>
        <w:top w:val="none" w:sz="0" w:space="0" w:color="auto"/>
        <w:left w:val="none" w:sz="0" w:space="0" w:color="auto"/>
        <w:bottom w:val="none" w:sz="0" w:space="0" w:color="auto"/>
        <w:right w:val="none" w:sz="0" w:space="0" w:color="auto"/>
      </w:divBdr>
    </w:div>
    <w:div w:id="973028906">
      <w:bodyDiv w:val="1"/>
      <w:marLeft w:val="0"/>
      <w:marRight w:val="0"/>
      <w:marTop w:val="0"/>
      <w:marBottom w:val="0"/>
      <w:divBdr>
        <w:top w:val="none" w:sz="0" w:space="0" w:color="auto"/>
        <w:left w:val="none" w:sz="0" w:space="0" w:color="auto"/>
        <w:bottom w:val="none" w:sz="0" w:space="0" w:color="auto"/>
        <w:right w:val="none" w:sz="0" w:space="0" w:color="auto"/>
      </w:divBdr>
    </w:div>
    <w:div w:id="1184318946">
      <w:bodyDiv w:val="1"/>
      <w:marLeft w:val="0"/>
      <w:marRight w:val="0"/>
      <w:marTop w:val="0"/>
      <w:marBottom w:val="0"/>
      <w:divBdr>
        <w:top w:val="none" w:sz="0" w:space="0" w:color="auto"/>
        <w:left w:val="none" w:sz="0" w:space="0" w:color="auto"/>
        <w:bottom w:val="none" w:sz="0" w:space="0" w:color="auto"/>
        <w:right w:val="none" w:sz="0" w:space="0" w:color="auto"/>
      </w:divBdr>
    </w:div>
    <w:div w:id="1353337486">
      <w:bodyDiv w:val="1"/>
      <w:marLeft w:val="0"/>
      <w:marRight w:val="0"/>
      <w:marTop w:val="0"/>
      <w:marBottom w:val="0"/>
      <w:divBdr>
        <w:top w:val="none" w:sz="0" w:space="0" w:color="auto"/>
        <w:left w:val="none" w:sz="0" w:space="0" w:color="auto"/>
        <w:bottom w:val="none" w:sz="0" w:space="0" w:color="auto"/>
        <w:right w:val="none" w:sz="0" w:space="0" w:color="auto"/>
      </w:divBdr>
    </w:div>
    <w:div w:id="1580021994">
      <w:bodyDiv w:val="1"/>
      <w:marLeft w:val="0"/>
      <w:marRight w:val="0"/>
      <w:marTop w:val="0"/>
      <w:marBottom w:val="0"/>
      <w:divBdr>
        <w:top w:val="none" w:sz="0" w:space="0" w:color="auto"/>
        <w:left w:val="none" w:sz="0" w:space="0" w:color="auto"/>
        <w:bottom w:val="none" w:sz="0" w:space="0" w:color="auto"/>
        <w:right w:val="none" w:sz="0" w:space="0" w:color="auto"/>
      </w:divBdr>
    </w:div>
    <w:div w:id="1734966526">
      <w:bodyDiv w:val="1"/>
      <w:marLeft w:val="0"/>
      <w:marRight w:val="0"/>
      <w:marTop w:val="0"/>
      <w:marBottom w:val="0"/>
      <w:divBdr>
        <w:top w:val="none" w:sz="0" w:space="0" w:color="auto"/>
        <w:left w:val="none" w:sz="0" w:space="0" w:color="auto"/>
        <w:bottom w:val="none" w:sz="0" w:space="0" w:color="auto"/>
        <w:right w:val="none" w:sz="0" w:space="0" w:color="auto"/>
      </w:divBdr>
    </w:div>
    <w:div w:id="21066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林巧婷</dc:creator>
  <cp:lastModifiedBy>user</cp:lastModifiedBy>
  <cp:revision>5</cp:revision>
  <cp:lastPrinted>2016-06-21T03:51:00Z</cp:lastPrinted>
  <dcterms:created xsi:type="dcterms:W3CDTF">2016-06-20T07:06:00Z</dcterms:created>
  <dcterms:modified xsi:type="dcterms:W3CDTF">2016-06-21T04:11:00Z</dcterms:modified>
</cp:coreProperties>
</file>