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D9" w:rsidRPr="00247169" w:rsidRDefault="0052040D" w:rsidP="00247169">
      <w:pPr>
        <w:spacing w:afterLines="50" w:after="120"/>
        <w:jc w:val="center"/>
        <w:rPr>
          <w:b/>
          <w:sz w:val="32"/>
          <w:szCs w:val="32"/>
        </w:rPr>
      </w:pPr>
      <w:bookmarkStart w:id="0" w:name="_GoBack"/>
      <w:r w:rsidRPr="00247169">
        <w:rPr>
          <w:rFonts w:ascii="標楷體" w:hAnsi="標楷體"/>
          <w:b/>
          <w:bCs/>
          <w:sz w:val="32"/>
          <w:szCs w:val="32"/>
        </w:rPr>
        <w:t>臺北市</w:t>
      </w:r>
      <w:r w:rsidRPr="00247169">
        <w:rPr>
          <w:rFonts w:ascii="標楷體" w:hAnsi="標楷體" w:hint="eastAsia"/>
          <w:b/>
          <w:bCs/>
          <w:sz w:val="32"/>
          <w:szCs w:val="32"/>
          <w:u w:val="single"/>
        </w:rPr>
        <w:t>104學</w:t>
      </w:r>
      <w:r w:rsidRPr="00247169">
        <w:rPr>
          <w:rFonts w:ascii="標楷體" w:hAnsi="標楷體" w:hint="eastAsia"/>
          <w:b/>
          <w:bCs/>
          <w:sz w:val="32"/>
          <w:szCs w:val="32"/>
        </w:rPr>
        <w:t>年度特殊教育學校績效評</w:t>
      </w:r>
      <w:r w:rsidRPr="00247169">
        <w:rPr>
          <w:rFonts w:ascii="標楷體" w:hAnsi="標楷體"/>
          <w:b/>
          <w:bCs/>
          <w:sz w:val="32"/>
          <w:szCs w:val="32"/>
        </w:rPr>
        <w:t>鑑</w:t>
      </w:r>
      <w:r w:rsidRPr="00247169">
        <w:rPr>
          <w:rFonts w:ascii="標楷體" w:hAnsi="標楷體" w:hint="eastAsia"/>
          <w:b/>
          <w:sz w:val="32"/>
          <w:szCs w:val="32"/>
        </w:rPr>
        <w:t>-</w:t>
      </w:r>
      <w:r w:rsidR="00B710D9" w:rsidRPr="00247169">
        <w:rPr>
          <w:rFonts w:ascii="標楷體" w:hAnsi="標楷體" w:hint="eastAsia"/>
          <w:b/>
          <w:sz w:val="32"/>
          <w:szCs w:val="32"/>
        </w:rPr>
        <w:t>個案輔導評量</w:t>
      </w:r>
      <w:r w:rsidR="00EC5579" w:rsidRPr="00247169">
        <w:rPr>
          <w:rFonts w:ascii="標楷體" w:hAnsi="標楷體" w:hint="eastAsia"/>
          <w:b/>
          <w:sz w:val="32"/>
          <w:szCs w:val="32"/>
        </w:rPr>
        <w:t>指標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118"/>
      </w:tblGrid>
      <w:tr w:rsidR="00247169" w:rsidRPr="00247169" w:rsidTr="00C6226D">
        <w:tc>
          <w:tcPr>
            <w:tcW w:w="6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bookmarkEnd w:id="0"/>
          <w:p w:rsidR="00B710D9" w:rsidRPr="00247169" w:rsidRDefault="00EC5579" w:rsidP="00EC5579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項  目  及  指  標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0D9" w:rsidRPr="00247169" w:rsidRDefault="004C4E6F" w:rsidP="00C6226D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 xml:space="preserve">備  </w:t>
            </w:r>
            <w:proofErr w:type="gramStart"/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</w:tr>
      <w:tr w:rsidR="00247169" w:rsidRPr="00247169" w:rsidTr="0021188C">
        <w:trPr>
          <w:trHeight w:val="467"/>
        </w:trPr>
        <w:tc>
          <w:tcPr>
            <w:tcW w:w="98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10D9" w:rsidRPr="00247169" w:rsidRDefault="00B710D9" w:rsidP="009B32FF">
            <w:pPr>
              <w:jc w:val="both"/>
              <w:rPr>
                <w:rFonts w:ascii="標楷體" w:hAnsi="標楷體"/>
                <w:b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一、診斷與評量</w:t>
            </w:r>
          </w:p>
        </w:tc>
      </w:tr>
      <w:tr w:rsidR="00247169" w:rsidRPr="00247169" w:rsidTr="00C6226D">
        <w:tc>
          <w:tcPr>
            <w:tcW w:w="677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21188C" w:rsidRPr="00247169" w:rsidRDefault="00B710D9" w:rsidP="0021188C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能彙整、分析運用各項轉銜、評量及鑑定資料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710D9" w:rsidRPr="00247169" w:rsidRDefault="004C4E6F" w:rsidP="00C6226D">
            <w:pPr>
              <w:jc w:val="both"/>
              <w:rPr>
                <w:rFonts w:ascii="標楷體" w:hAnsi="標楷體"/>
              </w:rPr>
            </w:pPr>
            <w:r w:rsidRPr="00247169">
              <w:rPr>
                <w:rFonts w:hint="eastAsia"/>
              </w:rPr>
              <w:t>請</w:t>
            </w:r>
            <w:r w:rsidR="00C6226D" w:rsidRPr="00247169">
              <w:rPr>
                <w:rFonts w:hint="eastAsia"/>
              </w:rPr>
              <w:t>註明</w:t>
            </w:r>
            <w:r w:rsidRPr="00247169">
              <w:rPr>
                <w:rFonts w:hint="eastAsia"/>
              </w:rPr>
              <w:t>資料來源及取得方式。</w:t>
            </w:r>
          </w:p>
        </w:tc>
      </w:tr>
      <w:tr w:rsidR="00247169" w:rsidRPr="00247169" w:rsidTr="00C6226D">
        <w:trPr>
          <w:trHeight w:val="573"/>
        </w:trPr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710D9" w:rsidRPr="00247169" w:rsidRDefault="00B710D9" w:rsidP="0021188C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</w:t>
            </w:r>
            <w:r w:rsidR="00EC5579"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針對個案</w:t>
            </w: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施予</w:t>
            </w:r>
            <w:r w:rsidR="00EC5579"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適切</w:t>
            </w: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的教育評量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710D9" w:rsidRPr="00247169" w:rsidRDefault="004C4E6F" w:rsidP="009B32FF">
            <w:pPr>
              <w:jc w:val="both"/>
              <w:rPr>
                <w:rFonts w:ascii="標楷體" w:hAnsi="標楷體"/>
              </w:rPr>
            </w:pPr>
            <w:r w:rsidRPr="00247169">
              <w:rPr>
                <w:rFonts w:hint="eastAsia"/>
              </w:rPr>
              <w:t>請提供</w:t>
            </w:r>
            <w:r w:rsidR="00C6226D" w:rsidRPr="00247169">
              <w:rPr>
                <w:rFonts w:hint="eastAsia"/>
              </w:rPr>
              <w:t>各項評量</w:t>
            </w:r>
            <w:r w:rsidRPr="00247169">
              <w:rPr>
                <w:rFonts w:hint="eastAsia"/>
              </w:rPr>
              <w:t>施測時間及施測人員</w:t>
            </w:r>
            <w:r w:rsidR="00C6226D" w:rsidRPr="00247169">
              <w:rPr>
                <w:rFonts w:hint="eastAsia"/>
              </w:rPr>
              <w:t>等資料</w:t>
            </w:r>
            <w:r w:rsidRPr="00247169">
              <w:rPr>
                <w:rFonts w:hint="eastAsia"/>
              </w:rPr>
              <w:t>。</w:t>
            </w:r>
          </w:p>
        </w:tc>
      </w:tr>
      <w:tr w:rsidR="00247169" w:rsidRPr="00247169" w:rsidTr="00C6226D"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10D9" w:rsidRPr="00247169" w:rsidRDefault="00B710D9" w:rsidP="0021188C">
            <w:pPr>
              <w:pStyle w:val="a3"/>
              <w:numPr>
                <w:ilvl w:val="0"/>
                <w:numId w:val="12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學生有更改安置需求時，適時召開個案會議或提報再鑑定</w:t>
            </w:r>
          </w:p>
        </w:tc>
        <w:tc>
          <w:tcPr>
            <w:tcW w:w="311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579" w:rsidRPr="00247169" w:rsidRDefault="00C6226D" w:rsidP="009B32FF">
            <w:pPr>
              <w:jc w:val="both"/>
              <w:rPr>
                <w:rFonts w:ascii="標楷體" w:hAnsi="標楷體"/>
              </w:rPr>
            </w:pPr>
            <w:r w:rsidRPr="00247169">
              <w:rPr>
                <w:rFonts w:ascii="標楷體" w:hAnsi="標楷體" w:hint="eastAsia"/>
              </w:rPr>
              <w:t>請準備IEP、</w:t>
            </w:r>
            <w:proofErr w:type="gramStart"/>
            <w:r w:rsidRPr="00247169">
              <w:rPr>
                <w:rFonts w:ascii="標楷體" w:hAnsi="標楷體" w:hint="eastAsia"/>
              </w:rPr>
              <w:t>特推會</w:t>
            </w:r>
            <w:proofErr w:type="gramEnd"/>
            <w:r w:rsidRPr="00247169">
              <w:rPr>
                <w:rFonts w:ascii="標楷體" w:hAnsi="標楷體" w:hint="eastAsia"/>
              </w:rPr>
              <w:t>之</w:t>
            </w:r>
            <w:r w:rsidR="00D5675A" w:rsidRPr="00247169">
              <w:rPr>
                <w:rFonts w:ascii="標楷體" w:hAnsi="標楷體" w:hint="eastAsia"/>
              </w:rPr>
              <w:t>會議紀錄</w:t>
            </w:r>
            <w:r w:rsidRPr="00247169">
              <w:rPr>
                <w:rFonts w:ascii="標楷體" w:hAnsi="標楷體" w:hint="eastAsia"/>
              </w:rPr>
              <w:t>及</w:t>
            </w:r>
            <w:r w:rsidR="00D5675A" w:rsidRPr="00247169">
              <w:rPr>
                <w:rFonts w:ascii="標楷體" w:hAnsi="標楷體" w:hint="eastAsia"/>
              </w:rPr>
              <w:t>提報教育局之公文</w:t>
            </w:r>
            <w:r w:rsidR="00A050F3" w:rsidRPr="00247169">
              <w:rPr>
                <w:rFonts w:ascii="標楷體" w:hAnsi="標楷體" w:hint="eastAsia"/>
              </w:rPr>
              <w:t>與</w:t>
            </w:r>
            <w:r w:rsidR="00D5675A" w:rsidRPr="00247169">
              <w:rPr>
                <w:rFonts w:ascii="標楷體" w:hAnsi="標楷體" w:hint="eastAsia"/>
              </w:rPr>
              <w:t>相關資料。</w:t>
            </w:r>
          </w:p>
        </w:tc>
      </w:tr>
      <w:tr w:rsidR="00247169" w:rsidRPr="00247169" w:rsidTr="009B0FFE">
        <w:trPr>
          <w:trHeight w:val="684"/>
        </w:trPr>
        <w:tc>
          <w:tcPr>
            <w:tcW w:w="988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10D9" w:rsidRPr="00247169" w:rsidRDefault="00B710D9" w:rsidP="009B32FF">
            <w:pPr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二、</w:t>
            </w:r>
            <w:r w:rsidR="003C208A" w:rsidRPr="00247169">
              <w:rPr>
                <w:rFonts w:ascii="標楷體" w:hAnsi="標楷體" w:hint="eastAsia"/>
                <w:b/>
                <w:sz w:val="28"/>
                <w:szCs w:val="28"/>
              </w:rPr>
              <w:t>能力分析與</w:t>
            </w: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需求評估</w:t>
            </w:r>
          </w:p>
        </w:tc>
      </w:tr>
      <w:tr w:rsidR="00247169" w:rsidRPr="00247169" w:rsidTr="00C6226D">
        <w:tc>
          <w:tcPr>
            <w:tcW w:w="677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710D9" w:rsidRPr="00247169" w:rsidRDefault="00B710D9" w:rsidP="0021188C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能根據診斷評量資料，分析學生現況能力及優弱勢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710D9" w:rsidRPr="00247169" w:rsidRDefault="004C4E6F" w:rsidP="00C6226D">
            <w:pPr>
              <w:jc w:val="both"/>
              <w:rPr>
                <w:rFonts w:ascii="標楷體" w:hAnsi="標楷體"/>
              </w:rPr>
            </w:pPr>
            <w:r w:rsidRPr="00247169">
              <w:rPr>
                <w:rFonts w:ascii="標楷體" w:hAnsi="標楷體" w:hint="eastAsia"/>
              </w:rPr>
              <w:t>能正確分析</w:t>
            </w:r>
            <w:r w:rsidR="00C6226D" w:rsidRPr="00247169">
              <w:rPr>
                <w:rFonts w:ascii="標楷體" w:hAnsi="標楷體" w:hint="eastAsia"/>
              </w:rPr>
              <w:t>及</w:t>
            </w:r>
            <w:r w:rsidRPr="00247169">
              <w:rPr>
                <w:rFonts w:ascii="標楷體" w:hAnsi="標楷體" w:hint="eastAsia"/>
              </w:rPr>
              <w:t>詮釋各項資料。</w:t>
            </w:r>
          </w:p>
        </w:tc>
      </w:tr>
      <w:tr w:rsidR="00247169" w:rsidRPr="00247169" w:rsidTr="00C6226D"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710D9" w:rsidRPr="00247169" w:rsidRDefault="003C208A" w:rsidP="0021188C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</w:t>
            </w:r>
            <w:r w:rsidR="00B710D9"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依</w:t>
            </w: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學生能力及優弱勢</w:t>
            </w:r>
            <w:r w:rsidR="00B710D9"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分析提出本年度之特殊教育需求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710D9" w:rsidRPr="00247169" w:rsidRDefault="00C6226D" w:rsidP="00282BDA">
            <w:pPr>
              <w:jc w:val="both"/>
              <w:rPr>
                <w:rFonts w:ascii="標楷體" w:hAnsi="標楷體"/>
              </w:rPr>
            </w:pPr>
            <w:r w:rsidRPr="00247169">
              <w:rPr>
                <w:rFonts w:ascii="標楷體" w:hAnsi="標楷體" w:hint="eastAsia"/>
              </w:rPr>
              <w:t>請注意各學年度間IEP</w:t>
            </w:r>
            <w:proofErr w:type="gramStart"/>
            <w:r w:rsidRPr="00247169">
              <w:rPr>
                <w:rFonts w:ascii="標楷體" w:hAnsi="標楷體" w:hint="eastAsia"/>
              </w:rPr>
              <w:t>之</w:t>
            </w:r>
            <w:r w:rsidR="00F24800" w:rsidRPr="00247169">
              <w:rPr>
                <w:rFonts w:ascii="標楷體" w:hAnsi="標楷體" w:hint="eastAsia"/>
              </w:rPr>
              <w:t>銜續</w:t>
            </w:r>
            <w:proofErr w:type="gramEnd"/>
            <w:r w:rsidR="00F24800" w:rsidRPr="00247169">
              <w:rPr>
                <w:rFonts w:ascii="標楷體" w:hAnsi="標楷體" w:hint="eastAsia"/>
              </w:rPr>
              <w:t>性。</w:t>
            </w:r>
          </w:p>
        </w:tc>
      </w:tr>
      <w:tr w:rsidR="00247169" w:rsidRPr="00247169" w:rsidTr="00C6226D"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710D9" w:rsidRPr="00247169" w:rsidRDefault="00B710D9" w:rsidP="0021188C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能根據觀察及教學回饋重新評估學生特殊教育需求</w:t>
            </w:r>
          </w:p>
        </w:tc>
        <w:tc>
          <w:tcPr>
            <w:tcW w:w="311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0D9" w:rsidRPr="00247169" w:rsidRDefault="00B710D9" w:rsidP="009B32FF">
            <w:pPr>
              <w:jc w:val="both"/>
              <w:rPr>
                <w:rFonts w:ascii="標楷體" w:hAnsi="標楷體"/>
              </w:rPr>
            </w:pPr>
            <w:r w:rsidRPr="00247169">
              <w:rPr>
                <w:rFonts w:hint="eastAsia"/>
              </w:rPr>
              <w:t>行為表現或反應方式、平時考或段考成績、作品或作業表現等。</w:t>
            </w:r>
          </w:p>
        </w:tc>
      </w:tr>
      <w:tr w:rsidR="00247169" w:rsidRPr="00247169" w:rsidTr="009B0FFE">
        <w:trPr>
          <w:trHeight w:val="476"/>
        </w:trPr>
        <w:tc>
          <w:tcPr>
            <w:tcW w:w="988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10D9" w:rsidRPr="00247169" w:rsidRDefault="00B710D9" w:rsidP="00353869">
            <w:pPr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三、個別化教育計畫</w:t>
            </w:r>
            <w:r w:rsidR="00353869" w:rsidRPr="00247169">
              <w:rPr>
                <w:rFonts w:ascii="標楷體" w:hAnsi="標楷體" w:hint="eastAsia"/>
                <w:b/>
                <w:sz w:val="28"/>
                <w:szCs w:val="28"/>
              </w:rPr>
              <w:t>的</w:t>
            </w: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執行與</w:t>
            </w:r>
            <w:r w:rsidR="007979DC" w:rsidRPr="00247169">
              <w:rPr>
                <w:rFonts w:ascii="標楷體" w:hAnsi="標楷體" w:hint="eastAsia"/>
                <w:b/>
                <w:sz w:val="28"/>
                <w:szCs w:val="28"/>
              </w:rPr>
              <w:t>管理</w:t>
            </w:r>
          </w:p>
        </w:tc>
      </w:tr>
      <w:tr w:rsidR="00247169" w:rsidRPr="00247169" w:rsidTr="00C6226D">
        <w:trPr>
          <w:trHeight w:val="572"/>
        </w:trPr>
        <w:tc>
          <w:tcPr>
            <w:tcW w:w="677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B32FF" w:rsidRPr="00247169" w:rsidRDefault="00F24800" w:rsidP="0021188C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專人負責</w:t>
            </w:r>
            <w:r w:rsidR="009B32FF"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建立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及管理</w:t>
            </w:r>
            <w:r w:rsidR="009B32FF"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學生檔案資料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B32FF" w:rsidRPr="00247169" w:rsidRDefault="00F24800" w:rsidP="00F24800">
            <w:pPr>
              <w:tabs>
                <w:tab w:val="left" w:pos="459"/>
              </w:tabs>
              <w:rPr>
                <w:rFonts w:ascii="標楷體" w:hAnsi="標楷體"/>
              </w:rPr>
            </w:pPr>
            <w:r w:rsidRPr="00247169">
              <w:rPr>
                <w:rFonts w:ascii="標楷體" w:hAnsi="標楷體" w:hint="eastAsia"/>
              </w:rPr>
              <w:t>1.</w:t>
            </w:r>
            <w:proofErr w:type="gramStart"/>
            <w:r w:rsidR="007979DC" w:rsidRPr="00247169">
              <w:rPr>
                <w:rFonts w:ascii="標楷體" w:hAnsi="標楷體" w:hint="eastAsia"/>
              </w:rPr>
              <w:t>檢</w:t>
            </w:r>
            <w:r w:rsidR="00C6226D" w:rsidRPr="00247169">
              <w:rPr>
                <w:rFonts w:ascii="標楷體" w:hAnsi="標楷體" w:hint="eastAsia"/>
              </w:rPr>
              <w:t>請提供</w:t>
            </w:r>
            <w:proofErr w:type="gramEnd"/>
            <w:r w:rsidR="00C6226D" w:rsidRPr="00247169">
              <w:rPr>
                <w:rFonts w:ascii="標楷體" w:hAnsi="標楷體" w:hint="eastAsia"/>
              </w:rPr>
              <w:t>I</w:t>
            </w:r>
            <w:r w:rsidR="007979DC" w:rsidRPr="00247169">
              <w:rPr>
                <w:rFonts w:hint="eastAsia"/>
              </w:rPr>
              <w:t>EP</w:t>
            </w:r>
            <w:r w:rsidR="007979DC" w:rsidRPr="00247169">
              <w:rPr>
                <w:rFonts w:ascii="標楷體" w:hAnsi="標楷體" w:hint="eastAsia"/>
              </w:rPr>
              <w:t>會議紀錄。</w:t>
            </w:r>
          </w:p>
          <w:p w:rsidR="00F24800" w:rsidRPr="00247169" w:rsidRDefault="00F24800" w:rsidP="00F24800">
            <w:pPr>
              <w:tabs>
                <w:tab w:val="left" w:pos="459"/>
              </w:tabs>
              <w:rPr>
                <w:rFonts w:ascii="標楷體" w:hAnsi="標楷體"/>
              </w:rPr>
            </w:pPr>
            <w:r w:rsidRPr="00247169">
              <w:rPr>
                <w:rFonts w:ascii="標楷體" w:hAnsi="標楷體" w:hint="eastAsia"/>
              </w:rPr>
              <w:t>2.</w:t>
            </w:r>
            <w:r w:rsidR="00C6226D" w:rsidRPr="00247169">
              <w:rPr>
                <w:rFonts w:ascii="標楷體" w:hAnsi="標楷體" w:hint="eastAsia"/>
              </w:rPr>
              <w:t>請提供相關佐證資料</w:t>
            </w:r>
            <w:r w:rsidRPr="00247169">
              <w:rPr>
                <w:rFonts w:ascii="標楷體" w:hAnsi="標楷體" w:hint="eastAsia"/>
              </w:rPr>
              <w:t>。</w:t>
            </w:r>
          </w:p>
        </w:tc>
      </w:tr>
      <w:tr w:rsidR="00247169" w:rsidRPr="00247169" w:rsidTr="00C6226D"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B32FF" w:rsidRPr="00247169" w:rsidRDefault="009B32FF" w:rsidP="0021188C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相關人員</w:t>
            </w: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（學校行政人員、特殊教育及相關教師）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及家長共同擬定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IEP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並經</w:t>
            </w:r>
            <w:r w:rsidR="002224A1"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IEP</w:t>
            </w:r>
            <w:r w:rsidR="002224A1"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會議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簽名</w:t>
            </w:r>
          </w:p>
        </w:tc>
        <w:tc>
          <w:tcPr>
            <w:tcW w:w="3118" w:type="dxa"/>
            <w:vMerge/>
            <w:tcBorders>
              <w:right w:val="double" w:sz="4" w:space="0" w:color="auto"/>
            </w:tcBorders>
            <w:vAlign w:val="center"/>
          </w:tcPr>
          <w:p w:rsidR="009B32FF" w:rsidRPr="00247169" w:rsidRDefault="009B32FF" w:rsidP="009B32FF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B32FF" w:rsidRPr="00247169" w:rsidRDefault="009B32FF" w:rsidP="0021188C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舊生於開學前、</w:t>
            </w: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新生/轉學生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</w:t>
            </w: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入學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後一個月內擬定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IEP</w:t>
            </w:r>
          </w:p>
        </w:tc>
        <w:tc>
          <w:tcPr>
            <w:tcW w:w="3118" w:type="dxa"/>
            <w:vMerge/>
            <w:tcBorders>
              <w:right w:val="double" w:sz="4" w:space="0" w:color="auto"/>
            </w:tcBorders>
            <w:vAlign w:val="center"/>
          </w:tcPr>
          <w:p w:rsidR="009B32FF" w:rsidRPr="00247169" w:rsidRDefault="009B32FF" w:rsidP="009B32FF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B32FF" w:rsidRPr="00247169" w:rsidRDefault="00F24800" w:rsidP="0021188C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IEP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擬定之內容至少包含</w:t>
            </w:r>
            <w:r w:rsidR="009B32FF"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特殊教育法施行細則第</w:t>
            </w:r>
            <w:r w:rsidR="009B32FF"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9B32FF"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條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之規定</w:t>
            </w:r>
          </w:p>
        </w:tc>
        <w:tc>
          <w:tcPr>
            <w:tcW w:w="3118" w:type="dxa"/>
            <w:vMerge/>
            <w:tcBorders>
              <w:right w:val="double" w:sz="4" w:space="0" w:color="auto"/>
            </w:tcBorders>
            <w:vAlign w:val="center"/>
          </w:tcPr>
          <w:p w:rsidR="009B32FF" w:rsidRPr="00247169" w:rsidRDefault="009B32FF" w:rsidP="009B32FF">
            <w:pPr>
              <w:rPr>
                <w:rFonts w:ascii="標楷體" w:hAnsi="標楷體"/>
                <w:sz w:val="16"/>
                <w:szCs w:val="16"/>
              </w:rPr>
            </w:pPr>
          </w:p>
        </w:tc>
      </w:tr>
      <w:tr w:rsidR="00247169" w:rsidRPr="00247169" w:rsidTr="00C6226D">
        <w:trPr>
          <w:trHeight w:val="598"/>
        </w:trPr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B32FF" w:rsidRPr="00247169" w:rsidRDefault="009B32FF" w:rsidP="0021188C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相關人員共同執行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IEP</w:t>
            </w:r>
          </w:p>
        </w:tc>
        <w:tc>
          <w:tcPr>
            <w:tcW w:w="3118" w:type="dxa"/>
            <w:vMerge/>
            <w:tcBorders>
              <w:right w:val="double" w:sz="4" w:space="0" w:color="auto"/>
            </w:tcBorders>
            <w:vAlign w:val="center"/>
          </w:tcPr>
          <w:p w:rsidR="009B32FF" w:rsidRPr="00247169" w:rsidRDefault="009B32FF" w:rsidP="009B32FF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c>
          <w:tcPr>
            <w:tcW w:w="677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32FF" w:rsidRPr="00247169" w:rsidRDefault="009B32FF" w:rsidP="0021188C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每學期至少檢討一次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IEP</w:t>
            </w: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，並依學生需求修正</w:t>
            </w:r>
          </w:p>
        </w:tc>
        <w:tc>
          <w:tcPr>
            <w:tcW w:w="311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B32FF" w:rsidRPr="00247169" w:rsidRDefault="009B32FF" w:rsidP="009B32FF">
            <w:pPr>
              <w:rPr>
                <w:rFonts w:ascii="標楷體" w:hAnsi="標楷體"/>
              </w:rPr>
            </w:pPr>
          </w:p>
        </w:tc>
      </w:tr>
    </w:tbl>
    <w:p w:rsidR="00C6226D" w:rsidRPr="00247169" w:rsidRDefault="00C6226D">
      <w:r w:rsidRPr="00247169">
        <w:br w:type="page"/>
      </w:r>
    </w:p>
    <w:p w:rsidR="00B710D9" w:rsidRPr="00247169" w:rsidRDefault="00B710D9" w:rsidP="00B710D9"/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5"/>
        <w:gridCol w:w="6"/>
        <w:gridCol w:w="3118"/>
      </w:tblGrid>
      <w:tr w:rsidR="00247169" w:rsidRPr="00247169" w:rsidTr="009F6050">
        <w:trPr>
          <w:trHeight w:val="112"/>
        </w:trPr>
        <w:tc>
          <w:tcPr>
            <w:tcW w:w="67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050" w:rsidRPr="00247169" w:rsidRDefault="009F6050" w:rsidP="009F6050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項  目  及  指  標</w:t>
            </w:r>
          </w:p>
        </w:tc>
        <w:tc>
          <w:tcPr>
            <w:tcW w:w="31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 xml:space="preserve">備  </w:t>
            </w:r>
            <w:proofErr w:type="gramStart"/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註</w:t>
            </w:r>
            <w:proofErr w:type="gramEnd"/>
          </w:p>
        </w:tc>
      </w:tr>
      <w:tr w:rsidR="00247169" w:rsidRPr="00247169" w:rsidTr="00C6226D">
        <w:trPr>
          <w:trHeight w:val="540"/>
        </w:trPr>
        <w:tc>
          <w:tcPr>
            <w:tcW w:w="98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四、課程與教學</w:t>
            </w:r>
          </w:p>
        </w:tc>
      </w:tr>
      <w:tr w:rsidR="00247169" w:rsidRPr="00247169" w:rsidTr="00C6226D">
        <w:trPr>
          <w:trHeight w:val="622"/>
        </w:trPr>
        <w:tc>
          <w:tcPr>
            <w:tcW w:w="6771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能依個別化教育計畫調整課程內容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tabs>
                <w:tab w:val="left" w:pos="4140"/>
              </w:tabs>
              <w:spacing w:line="0" w:lineRule="atLeast"/>
              <w:jc w:val="both"/>
            </w:pPr>
          </w:p>
        </w:tc>
      </w:tr>
      <w:tr w:rsidR="00247169" w:rsidRPr="00247169" w:rsidTr="00C6226D">
        <w:trPr>
          <w:trHeight w:val="574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相關人員參與規劃課程設計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tabs>
                <w:tab w:val="left" w:pos="4140"/>
              </w:tabs>
              <w:spacing w:line="0" w:lineRule="atLeast"/>
              <w:jc w:val="both"/>
            </w:pPr>
          </w:p>
        </w:tc>
      </w:tr>
      <w:tr w:rsidR="00247169" w:rsidRPr="00247169" w:rsidTr="00C6226D">
        <w:trPr>
          <w:trHeight w:val="70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依據學生能力及需求編選適當之課程教材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tabs>
                <w:tab w:val="left" w:pos="4140"/>
              </w:tabs>
              <w:spacing w:line="0" w:lineRule="atLeast"/>
              <w:jc w:val="both"/>
            </w:pPr>
            <w:r w:rsidRPr="00247169">
              <w:rPr>
                <w:rFonts w:hint="eastAsia"/>
              </w:rPr>
              <w:t>如：特殊教育課程大綱編選或調整普通教育領域課程、特殊需求領域課程。</w:t>
            </w:r>
          </w:p>
        </w:tc>
      </w:tr>
      <w:tr w:rsidR="00247169" w:rsidRPr="00247169" w:rsidTr="00C6226D">
        <w:trPr>
          <w:trHeight w:val="620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依學生能力及需求安排適當的學習情境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tabs>
                <w:tab w:val="left" w:pos="4140"/>
              </w:tabs>
              <w:spacing w:line="0" w:lineRule="atLeast"/>
              <w:jc w:val="both"/>
            </w:pPr>
          </w:p>
        </w:tc>
      </w:tr>
      <w:tr w:rsidR="00247169" w:rsidRPr="00247169" w:rsidTr="00C6226D">
        <w:trPr>
          <w:trHeight w:val="317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能提供適當的學習教具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tabs>
                <w:tab w:val="left" w:pos="4140"/>
              </w:tabs>
              <w:spacing w:line="0" w:lineRule="atLeast"/>
              <w:jc w:val="both"/>
            </w:pPr>
            <w:r w:rsidRPr="00247169">
              <w:rPr>
                <w:rFonts w:hint="eastAsia"/>
              </w:rPr>
              <w:t>實物、模型、觸摸或教具圖片、多媒體教材教具、相關書籍、圖、</w:t>
            </w:r>
            <w:proofErr w:type="gramStart"/>
            <w:r w:rsidRPr="00247169">
              <w:rPr>
                <w:rFonts w:hint="eastAsia"/>
              </w:rPr>
              <w:t>字卡等</w:t>
            </w:r>
            <w:proofErr w:type="gramEnd"/>
            <w:r w:rsidRPr="00247169">
              <w:rPr>
                <w:rFonts w:hint="eastAsia"/>
              </w:rPr>
              <w:t>。</w:t>
            </w:r>
          </w:p>
        </w:tc>
      </w:tr>
      <w:tr w:rsidR="00247169" w:rsidRPr="00247169" w:rsidTr="00C6226D">
        <w:trPr>
          <w:trHeight w:val="624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針對個案教學方式適切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tabs>
                <w:tab w:val="left" w:pos="4140"/>
              </w:tabs>
              <w:spacing w:line="0" w:lineRule="atLeast"/>
              <w:jc w:val="both"/>
            </w:pPr>
            <w:r w:rsidRPr="00247169">
              <w:rPr>
                <w:rFonts w:hint="eastAsia"/>
              </w:rPr>
              <w:t>檢附教學及學生學習檔案</w:t>
            </w:r>
          </w:p>
        </w:tc>
      </w:tr>
      <w:tr w:rsidR="00247169" w:rsidRPr="00247169" w:rsidTr="00C6226D">
        <w:trPr>
          <w:trHeight w:val="562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能實施適性多元之教學評量及考試服務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ind w:left="161" w:hangingChars="72" w:hanging="161"/>
              <w:jc w:val="both"/>
              <w:rPr>
                <w:rFonts w:ascii="標楷體" w:hAnsi="標楷體"/>
                <w:spacing w:val="-8"/>
              </w:rPr>
            </w:pPr>
          </w:p>
        </w:tc>
      </w:tr>
      <w:tr w:rsidR="00247169" w:rsidRPr="00247169" w:rsidTr="00C6226D">
        <w:trPr>
          <w:trHeight w:val="523"/>
        </w:trPr>
        <w:tc>
          <w:tcPr>
            <w:tcW w:w="98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五、學生輔導與轉銜</w:t>
            </w:r>
          </w:p>
        </w:tc>
      </w:tr>
      <w:tr w:rsidR="00247169" w:rsidRPr="00247169" w:rsidTr="00C6226D"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471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能輔導學生適應學校生活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ind w:left="173" w:hangingChars="72" w:hanging="173"/>
              <w:jc w:val="both"/>
            </w:pPr>
            <w:r w:rsidRPr="00247169">
              <w:rPr>
                <w:rFonts w:hint="eastAsia"/>
              </w:rPr>
              <w:t>1.</w:t>
            </w:r>
            <w:r w:rsidRPr="00247169">
              <w:rPr>
                <w:rFonts w:hint="eastAsia"/>
              </w:rPr>
              <w:t>請提供「了解學生學習、生活適應及人際互動情況，提供必要的協助」的佐證資料。</w:t>
            </w:r>
          </w:p>
          <w:p w:rsidR="009F6050" w:rsidRPr="00247169" w:rsidRDefault="009F6050" w:rsidP="009F6050">
            <w:pPr>
              <w:jc w:val="both"/>
              <w:rPr>
                <w:rFonts w:ascii="標楷體" w:hAnsi="標楷體"/>
              </w:rPr>
            </w:pPr>
            <w:r w:rsidRPr="00247169">
              <w:rPr>
                <w:rFonts w:hint="eastAsia"/>
              </w:rPr>
              <w:t>2.</w:t>
            </w:r>
            <w:r w:rsidRPr="00247169">
              <w:rPr>
                <w:rFonts w:hint="eastAsia"/>
              </w:rPr>
              <w:t>請提供輔導紀錄。</w:t>
            </w:r>
          </w:p>
        </w:tc>
      </w:tr>
      <w:tr w:rsidR="00247169" w:rsidRPr="00247169" w:rsidTr="00C6226D">
        <w:trPr>
          <w:trHeight w:val="704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能針對有需求的學生提供行為功能介入方案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jc w:val="both"/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487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能提供跨階段轉銜服務</w:t>
            </w:r>
          </w:p>
        </w:tc>
        <w:tc>
          <w:tcPr>
            <w:tcW w:w="311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ind w:left="173" w:hangingChars="72" w:hanging="173"/>
              <w:jc w:val="both"/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585"/>
        </w:trPr>
        <w:tc>
          <w:tcPr>
            <w:tcW w:w="988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  <w:b/>
                <w:sz w:val="28"/>
                <w:szCs w:val="28"/>
              </w:rPr>
            </w:pPr>
            <w:r w:rsidRPr="00247169">
              <w:rPr>
                <w:rFonts w:ascii="標楷體" w:hAnsi="標楷體" w:hint="eastAsia"/>
                <w:b/>
                <w:sz w:val="28"/>
                <w:szCs w:val="28"/>
              </w:rPr>
              <w:t>六、行政支援與相關服務</w:t>
            </w:r>
          </w:p>
        </w:tc>
      </w:tr>
      <w:tr w:rsidR="00247169" w:rsidRPr="00247169" w:rsidTr="00C6226D">
        <w:trPr>
          <w:trHeight w:val="523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能提供教育輔助器材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559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能提供學習及生活人力協助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553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能提供復健服務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575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能提供家庭支持服務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555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能提供校園無障礙環境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549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能提供適切的住宿環境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</w:rPr>
            </w:pPr>
          </w:p>
        </w:tc>
      </w:tr>
      <w:tr w:rsidR="00247169" w:rsidRPr="00247169" w:rsidTr="00C6226D">
        <w:trPr>
          <w:trHeight w:val="557"/>
        </w:trPr>
        <w:tc>
          <w:tcPr>
            <w:tcW w:w="6771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6050" w:rsidRPr="00247169" w:rsidRDefault="009F6050" w:rsidP="009F6050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7169">
              <w:rPr>
                <w:rFonts w:ascii="標楷體" w:eastAsia="標楷體" w:hAnsi="標楷體" w:cs="Times New Roman" w:hint="eastAsia"/>
                <w:sz w:val="28"/>
                <w:szCs w:val="28"/>
              </w:rPr>
              <w:t>其他支持服務</w:t>
            </w:r>
          </w:p>
        </w:tc>
        <w:tc>
          <w:tcPr>
            <w:tcW w:w="311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6050" w:rsidRPr="00247169" w:rsidRDefault="009F6050" w:rsidP="009F6050">
            <w:pPr>
              <w:rPr>
                <w:rFonts w:ascii="標楷體" w:hAnsi="標楷體"/>
              </w:rPr>
            </w:pPr>
          </w:p>
        </w:tc>
      </w:tr>
    </w:tbl>
    <w:p w:rsidR="009B32FF" w:rsidRPr="00247169" w:rsidRDefault="009B32FF"/>
    <w:sectPr w:rsidR="009B32FF" w:rsidRPr="00247169" w:rsidSect="009B32FF">
      <w:pgSz w:w="11906" w:h="16838" w:code="9"/>
      <w:pgMar w:top="1134" w:right="1134" w:bottom="1134" w:left="1134" w:header="851" w:footer="851" w:gutter="0"/>
      <w:pgNumType w:start="4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2CDABE" w15:done="0"/>
  <w15:commentEx w15:paraId="0FD0AEFA" w15:done="0"/>
  <w15:commentEx w15:paraId="53D55B5A" w15:done="0"/>
  <w15:commentEx w15:paraId="3B1E5DD1" w15:done="0"/>
  <w15:commentEx w15:paraId="1701F7C4" w15:done="0"/>
  <w15:commentEx w15:paraId="418ACFB4" w15:done="0"/>
  <w15:commentEx w15:paraId="054EFA65" w15:done="0"/>
  <w15:commentEx w15:paraId="41E8AB8A" w15:done="0"/>
  <w15:commentEx w15:paraId="1609A57A" w15:done="0"/>
  <w15:commentEx w15:paraId="0B1DF2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44" w:rsidRDefault="000A1F44" w:rsidP="007979DC">
      <w:r>
        <w:separator/>
      </w:r>
    </w:p>
  </w:endnote>
  <w:endnote w:type="continuationSeparator" w:id="0">
    <w:p w:rsidR="000A1F44" w:rsidRDefault="000A1F44" w:rsidP="0079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44" w:rsidRDefault="000A1F44" w:rsidP="007979DC">
      <w:r>
        <w:separator/>
      </w:r>
    </w:p>
  </w:footnote>
  <w:footnote w:type="continuationSeparator" w:id="0">
    <w:p w:rsidR="000A1F44" w:rsidRDefault="000A1F44" w:rsidP="0079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D9F"/>
    <w:multiLevelType w:val="hybridMultilevel"/>
    <w:tmpl w:val="0DC81E88"/>
    <w:lvl w:ilvl="0" w:tplc="DD9646E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37E59E2"/>
    <w:multiLevelType w:val="hybridMultilevel"/>
    <w:tmpl w:val="E53E35EE"/>
    <w:lvl w:ilvl="0" w:tplc="D5C80F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3F5227F"/>
    <w:multiLevelType w:val="hybridMultilevel"/>
    <w:tmpl w:val="FB5230BA"/>
    <w:lvl w:ilvl="0" w:tplc="D5C80F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2A386C6F"/>
    <w:multiLevelType w:val="hybridMultilevel"/>
    <w:tmpl w:val="E6585BCE"/>
    <w:lvl w:ilvl="0" w:tplc="D5C80F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7B4D9C"/>
    <w:multiLevelType w:val="hybridMultilevel"/>
    <w:tmpl w:val="251CF902"/>
    <w:lvl w:ilvl="0" w:tplc="D5C80F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FD81B60"/>
    <w:multiLevelType w:val="hybridMultilevel"/>
    <w:tmpl w:val="5DCE2838"/>
    <w:lvl w:ilvl="0" w:tplc="D5C80F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04C05A6"/>
    <w:multiLevelType w:val="hybridMultilevel"/>
    <w:tmpl w:val="45206A52"/>
    <w:lvl w:ilvl="0" w:tplc="98465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1406EF"/>
    <w:multiLevelType w:val="hybridMultilevel"/>
    <w:tmpl w:val="7F566B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337317"/>
    <w:multiLevelType w:val="hybridMultilevel"/>
    <w:tmpl w:val="ABF66D60"/>
    <w:lvl w:ilvl="0" w:tplc="D6B458FC">
      <w:start w:val="1"/>
      <w:numFmt w:val="decimal"/>
      <w:lvlText w:val="%1."/>
      <w:lvlJc w:val="left"/>
      <w:pPr>
        <w:ind w:left="57" w:firstLine="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554F7F68"/>
    <w:multiLevelType w:val="hybridMultilevel"/>
    <w:tmpl w:val="410CFEB8"/>
    <w:lvl w:ilvl="0" w:tplc="DD9646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5B050BED"/>
    <w:multiLevelType w:val="hybridMultilevel"/>
    <w:tmpl w:val="21DEAAB4"/>
    <w:lvl w:ilvl="0" w:tplc="43603DB2">
      <w:start w:val="1"/>
      <w:numFmt w:val="decimal"/>
      <w:lvlText w:val="%1."/>
      <w:lvlJc w:val="left"/>
      <w:pPr>
        <w:ind w:left="12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61B8272B"/>
    <w:multiLevelType w:val="hybridMultilevel"/>
    <w:tmpl w:val="D340E800"/>
    <w:lvl w:ilvl="0" w:tplc="0409000F">
      <w:start w:val="1"/>
      <w:numFmt w:val="decimal"/>
      <w:lvlText w:val="%1."/>
      <w:lvlJc w:val="left"/>
      <w:pPr>
        <w:ind w:left="5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2">
    <w:nsid w:val="6BB7070B"/>
    <w:multiLevelType w:val="hybridMultilevel"/>
    <w:tmpl w:val="AA121420"/>
    <w:lvl w:ilvl="0" w:tplc="D5C80F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>
    <w:nsid w:val="6F846C2C"/>
    <w:multiLevelType w:val="hybridMultilevel"/>
    <w:tmpl w:val="2A8C9A84"/>
    <w:lvl w:ilvl="0" w:tplc="43603DB2">
      <w:start w:val="1"/>
      <w:numFmt w:val="decimal"/>
      <w:lvlText w:val="%1."/>
      <w:lvlJc w:val="left"/>
      <w:pPr>
        <w:ind w:left="12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D9"/>
    <w:rsid w:val="000450A2"/>
    <w:rsid w:val="000A1F44"/>
    <w:rsid w:val="000C54B0"/>
    <w:rsid w:val="000D0BE3"/>
    <w:rsid w:val="000D0EA2"/>
    <w:rsid w:val="000D7F69"/>
    <w:rsid w:val="001838F1"/>
    <w:rsid w:val="0019602A"/>
    <w:rsid w:val="0021188C"/>
    <w:rsid w:val="002224A1"/>
    <w:rsid w:val="00247169"/>
    <w:rsid w:val="00252C2E"/>
    <w:rsid w:val="00253610"/>
    <w:rsid w:val="0027515F"/>
    <w:rsid w:val="00282BDA"/>
    <w:rsid w:val="002849E2"/>
    <w:rsid w:val="002A0F41"/>
    <w:rsid w:val="002F1CA5"/>
    <w:rsid w:val="002F58A2"/>
    <w:rsid w:val="00320B54"/>
    <w:rsid w:val="0033172F"/>
    <w:rsid w:val="00353869"/>
    <w:rsid w:val="00384341"/>
    <w:rsid w:val="003C208A"/>
    <w:rsid w:val="004033A7"/>
    <w:rsid w:val="00471353"/>
    <w:rsid w:val="004C4E6F"/>
    <w:rsid w:val="004C5187"/>
    <w:rsid w:val="0052040D"/>
    <w:rsid w:val="005A61D8"/>
    <w:rsid w:val="005C79B6"/>
    <w:rsid w:val="00616B36"/>
    <w:rsid w:val="00680D3A"/>
    <w:rsid w:val="006D09E8"/>
    <w:rsid w:val="006E1BFC"/>
    <w:rsid w:val="0076236D"/>
    <w:rsid w:val="007979DC"/>
    <w:rsid w:val="007A24CB"/>
    <w:rsid w:val="007D6ABA"/>
    <w:rsid w:val="007E2BD3"/>
    <w:rsid w:val="007E6592"/>
    <w:rsid w:val="008837EC"/>
    <w:rsid w:val="00915B6B"/>
    <w:rsid w:val="0093101A"/>
    <w:rsid w:val="0095116E"/>
    <w:rsid w:val="00952158"/>
    <w:rsid w:val="00953895"/>
    <w:rsid w:val="00987FC1"/>
    <w:rsid w:val="009A2477"/>
    <w:rsid w:val="009B0FFE"/>
    <w:rsid w:val="009B32FF"/>
    <w:rsid w:val="009E1F98"/>
    <w:rsid w:val="009F6050"/>
    <w:rsid w:val="009F638E"/>
    <w:rsid w:val="00A050F3"/>
    <w:rsid w:val="00A21BC6"/>
    <w:rsid w:val="00A47B9F"/>
    <w:rsid w:val="00A83715"/>
    <w:rsid w:val="00AA7A81"/>
    <w:rsid w:val="00AA7C3E"/>
    <w:rsid w:val="00B21D39"/>
    <w:rsid w:val="00B41FDA"/>
    <w:rsid w:val="00B44D03"/>
    <w:rsid w:val="00B710D9"/>
    <w:rsid w:val="00BA21E7"/>
    <w:rsid w:val="00BC2152"/>
    <w:rsid w:val="00C31E3A"/>
    <w:rsid w:val="00C3740C"/>
    <w:rsid w:val="00C6226D"/>
    <w:rsid w:val="00CA092B"/>
    <w:rsid w:val="00CB242E"/>
    <w:rsid w:val="00D5675A"/>
    <w:rsid w:val="00D65810"/>
    <w:rsid w:val="00DC386B"/>
    <w:rsid w:val="00DC6B08"/>
    <w:rsid w:val="00DD56FB"/>
    <w:rsid w:val="00DE5A27"/>
    <w:rsid w:val="00E6065E"/>
    <w:rsid w:val="00E8287D"/>
    <w:rsid w:val="00E959D3"/>
    <w:rsid w:val="00EC5579"/>
    <w:rsid w:val="00EF01C2"/>
    <w:rsid w:val="00F14098"/>
    <w:rsid w:val="00F23F7E"/>
    <w:rsid w:val="00F24800"/>
    <w:rsid w:val="00F40791"/>
    <w:rsid w:val="00F923F0"/>
    <w:rsid w:val="00FA63BA"/>
    <w:rsid w:val="00FC28A9"/>
    <w:rsid w:val="00F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D9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F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79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79DC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79DC"/>
    <w:rPr>
      <w:rFonts w:ascii="Times New Roman" w:eastAsia="標楷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F63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F638E"/>
  </w:style>
  <w:style w:type="character" w:customStyle="1" w:styleId="aa">
    <w:name w:val="註解文字 字元"/>
    <w:basedOn w:val="a0"/>
    <w:link w:val="a9"/>
    <w:uiPriority w:val="99"/>
    <w:semiHidden/>
    <w:rsid w:val="009F638E"/>
    <w:rPr>
      <w:rFonts w:ascii="Times New Roman" w:eastAsia="標楷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638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F638E"/>
    <w:rPr>
      <w:rFonts w:ascii="Times New Roman" w:eastAsia="標楷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6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63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D9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F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79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79DC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7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79DC"/>
    <w:rPr>
      <w:rFonts w:ascii="Times New Roman" w:eastAsia="標楷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F638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F638E"/>
  </w:style>
  <w:style w:type="character" w:customStyle="1" w:styleId="aa">
    <w:name w:val="註解文字 字元"/>
    <w:basedOn w:val="a0"/>
    <w:link w:val="a9"/>
    <w:uiPriority w:val="99"/>
    <w:semiHidden/>
    <w:rsid w:val="009F638E"/>
    <w:rPr>
      <w:rFonts w:ascii="Times New Roman" w:eastAsia="標楷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F638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F638E"/>
    <w:rPr>
      <w:rFonts w:ascii="Times New Roman" w:eastAsia="標楷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F6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63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102syrc-hirc02</dc:creator>
  <cp:lastModifiedBy>黃美雲</cp:lastModifiedBy>
  <cp:revision>2</cp:revision>
  <cp:lastPrinted>2015-03-16T07:15:00Z</cp:lastPrinted>
  <dcterms:created xsi:type="dcterms:W3CDTF">2015-04-15T05:39:00Z</dcterms:created>
  <dcterms:modified xsi:type="dcterms:W3CDTF">2015-04-15T05:39:00Z</dcterms:modified>
</cp:coreProperties>
</file>