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E7" w:rsidRDefault="00850B65" w:rsidP="00335DE7">
      <w:pPr>
        <w:jc w:val="center"/>
        <w:rPr>
          <w:rFonts w:ascii="標楷體" w:eastAsia="標楷體" w:hAnsi="標楷體"/>
          <w:b/>
          <w:sz w:val="36"/>
          <w:szCs w:val="36"/>
        </w:rPr>
      </w:pPr>
      <w:bookmarkStart w:id="0" w:name="_GoBack"/>
      <w:r w:rsidRPr="00335DE7">
        <w:rPr>
          <w:rFonts w:ascii="標楷體" w:eastAsia="標楷體" w:hAnsi="標楷體" w:hint="eastAsia"/>
          <w:b/>
          <w:sz w:val="36"/>
          <w:szCs w:val="36"/>
        </w:rPr>
        <w:t>卡那卡那</w:t>
      </w:r>
      <w:r w:rsidR="00335DE7" w:rsidRPr="00335DE7">
        <w:rPr>
          <w:rFonts w:ascii="標楷體" w:eastAsia="標楷體" w:hAnsi="標楷體" w:hint="eastAsia"/>
          <w:b/>
          <w:sz w:val="36"/>
          <w:szCs w:val="36"/>
        </w:rPr>
        <w:t>富族</w:t>
      </w:r>
      <w:r w:rsidRPr="00335DE7">
        <w:rPr>
          <w:rFonts w:ascii="標楷體" w:eastAsia="標楷體" w:hAnsi="標楷體" w:hint="eastAsia"/>
          <w:b/>
          <w:sz w:val="36"/>
          <w:szCs w:val="36"/>
        </w:rPr>
        <w:t>族群簡介</w:t>
      </w:r>
    </w:p>
    <w:bookmarkEnd w:id="0"/>
    <w:p w:rsidR="00545AAD" w:rsidRDefault="00545AAD" w:rsidP="00335DE7">
      <w:pPr>
        <w:jc w:val="center"/>
        <w:rPr>
          <w:rFonts w:ascii="標楷體" w:eastAsia="標楷體" w:hAnsi="標楷體"/>
          <w:b/>
          <w:sz w:val="36"/>
          <w:szCs w:val="36"/>
        </w:rPr>
      </w:pPr>
    </w:p>
    <w:p w:rsidR="00545AAD" w:rsidRPr="00545AAD" w:rsidRDefault="00545AAD" w:rsidP="00545AAD">
      <w:pPr>
        <w:pStyle w:val="a3"/>
        <w:rPr>
          <w:rFonts w:ascii="標楷體" w:eastAsia="標楷體" w:hAnsi="標楷體"/>
          <w:sz w:val="24"/>
          <w:szCs w:val="24"/>
        </w:rPr>
      </w:pPr>
      <w:r w:rsidRPr="00545AAD">
        <w:rPr>
          <w:rFonts w:ascii="標楷體" w:eastAsia="標楷體" w:hAnsi="標楷體" w:hint="eastAsia"/>
          <w:sz w:val="24"/>
          <w:szCs w:val="24"/>
        </w:rPr>
        <w:t>撰稿者：孔賢傑</w:t>
      </w:r>
    </w:p>
    <w:p w:rsidR="00545AAD" w:rsidRDefault="00545AAD" w:rsidP="00545AAD">
      <w:pPr>
        <w:pStyle w:val="a3"/>
        <w:rPr>
          <w:rFonts w:ascii="標楷體" w:eastAsia="標楷體" w:hAnsi="標楷體"/>
          <w:sz w:val="24"/>
          <w:szCs w:val="24"/>
        </w:rPr>
      </w:pPr>
      <w:r w:rsidRPr="00545AAD">
        <w:rPr>
          <w:rFonts w:ascii="標楷體" w:eastAsia="標楷體" w:hAnsi="標楷體" w:hint="eastAsia"/>
          <w:sz w:val="24"/>
          <w:szCs w:val="24"/>
        </w:rPr>
        <w:t>審查者：翁博學、王光治</w:t>
      </w:r>
    </w:p>
    <w:p w:rsidR="00545AAD" w:rsidRPr="00545AAD" w:rsidRDefault="00545AAD" w:rsidP="00545AAD">
      <w:pPr>
        <w:pStyle w:val="a3"/>
        <w:rPr>
          <w:rFonts w:ascii="標楷體" w:eastAsia="標楷體" w:hAnsi="標楷體"/>
          <w:sz w:val="24"/>
          <w:szCs w:val="24"/>
        </w:rPr>
      </w:pPr>
      <w:r>
        <w:rPr>
          <w:rFonts w:ascii="標楷體" w:eastAsia="標楷體" w:hAnsi="標楷體" w:hint="eastAsia"/>
          <w:sz w:val="24"/>
          <w:szCs w:val="24"/>
        </w:rPr>
        <w:t>審查通過日期：104.7.14</w:t>
      </w:r>
    </w:p>
    <w:p w:rsidR="00850B65" w:rsidRDefault="00850B65" w:rsidP="00C2061E">
      <w:pPr>
        <w:jc w:val="both"/>
        <w:rPr>
          <w:rFonts w:ascii="標楷體" w:eastAsia="標楷體" w:hAnsi="標楷體"/>
          <w:b/>
          <w:shd w:val="pct15" w:color="auto" w:fill="FFFFFF"/>
        </w:rPr>
      </w:pPr>
    </w:p>
    <w:p w:rsidR="00D213AB" w:rsidRPr="00850B65" w:rsidRDefault="00D213AB" w:rsidP="00C2061E">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族群簡介</w:t>
      </w:r>
    </w:p>
    <w:p w:rsidR="00B34420" w:rsidRPr="00850B65" w:rsidRDefault="00C2061E" w:rsidP="00C2061E">
      <w:pPr>
        <w:pStyle w:val="Web"/>
        <w:shd w:val="clear" w:color="auto" w:fill="FFFFFF"/>
        <w:jc w:val="both"/>
        <w:rPr>
          <w:rFonts w:ascii="標楷體" w:eastAsia="標楷體" w:hAnsi="標楷體" w:cs="Arial"/>
          <w:color w:val="333333"/>
        </w:rPr>
      </w:pPr>
      <w:r w:rsidRPr="00850B65">
        <w:rPr>
          <w:rFonts w:ascii="標楷體" w:eastAsia="標楷體" w:hAnsi="標楷體" w:cs="Arial" w:hint="eastAsia"/>
          <w:color w:val="333333"/>
        </w:rPr>
        <w:t xml:space="preserve">    </w:t>
      </w:r>
      <w:r w:rsidR="00D213AB" w:rsidRPr="00850B65">
        <w:rPr>
          <w:rFonts w:ascii="標楷體" w:eastAsia="標楷體" w:hAnsi="標楷體" w:cs="Arial"/>
          <w:color w:val="333333"/>
        </w:rPr>
        <w:t>分佈於</w:t>
      </w:r>
      <w:r w:rsidR="00D213AB" w:rsidRPr="00850B65">
        <w:rPr>
          <w:rFonts w:ascii="標楷體" w:eastAsia="標楷體" w:hAnsi="標楷體" w:cs="Arial" w:hint="eastAsia"/>
          <w:color w:val="333333"/>
        </w:rPr>
        <w:t>高雄市那瑪夏區</w:t>
      </w:r>
      <w:r w:rsidR="007A509F" w:rsidRPr="00850B65">
        <w:rPr>
          <w:rFonts w:ascii="標楷體" w:eastAsia="標楷體" w:hAnsi="標楷體" w:cs="Arial" w:hint="eastAsia"/>
          <w:color w:val="333333"/>
        </w:rPr>
        <w:t>楠梓仙溪流域兩側</w:t>
      </w:r>
      <w:r w:rsidR="00D213AB" w:rsidRPr="00850B65">
        <w:rPr>
          <w:rFonts w:ascii="標楷體" w:eastAsia="標楷體" w:hAnsi="標楷體" w:cs="Arial" w:hint="eastAsia"/>
          <w:color w:val="333333"/>
        </w:rPr>
        <w:t>，</w:t>
      </w:r>
      <w:r w:rsidR="001F2976" w:rsidRPr="00850B65">
        <w:rPr>
          <w:rFonts w:ascii="標楷體" w:eastAsia="標楷體" w:hAnsi="標楷體" w:cs="Arial" w:hint="eastAsia"/>
          <w:color w:val="333333"/>
        </w:rPr>
        <w:t>現</w:t>
      </w:r>
      <w:r w:rsidR="00D213AB" w:rsidRPr="00850B65">
        <w:rPr>
          <w:rFonts w:ascii="標楷體" w:eastAsia="標楷體" w:hAnsi="標楷體" w:cs="Arial" w:hint="eastAsia"/>
          <w:color w:val="333333"/>
        </w:rPr>
        <w:t>大部分居住於達卡努瓦里及</w:t>
      </w:r>
      <w:proofErr w:type="gramStart"/>
      <w:r w:rsidR="00D213AB" w:rsidRPr="00850B65">
        <w:rPr>
          <w:rFonts w:ascii="標楷體" w:eastAsia="標楷體" w:hAnsi="標楷體" w:cs="Arial" w:hint="eastAsia"/>
          <w:color w:val="333333"/>
        </w:rPr>
        <w:t>瑪</w:t>
      </w:r>
      <w:proofErr w:type="gramEnd"/>
      <w:r w:rsidR="00D213AB" w:rsidRPr="00850B65">
        <w:rPr>
          <w:rFonts w:ascii="標楷體" w:eastAsia="標楷體" w:hAnsi="標楷體" w:cs="Arial" w:hint="eastAsia"/>
          <w:color w:val="333333"/>
        </w:rPr>
        <w:t>雅里</w:t>
      </w:r>
      <w:r w:rsidR="007A509F" w:rsidRPr="00850B65">
        <w:rPr>
          <w:rFonts w:ascii="標楷體" w:eastAsia="標楷體" w:hAnsi="標楷體" w:cs="Arial" w:hint="eastAsia"/>
          <w:color w:val="333333"/>
        </w:rPr>
        <w:t>，</w:t>
      </w:r>
      <w:r w:rsidR="00D213AB" w:rsidRPr="00850B65">
        <w:rPr>
          <w:rFonts w:ascii="標楷體" w:eastAsia="標楷體" w:hAnsi="標楷體" w:cs="Arial"/>
          <w:color w:val="333333"/>
        </w:rPr>
        <w:t>人口</w:t>
      </w:r>
      <w:r w:rsidR="00D213AB" w:rsidRPr="00850B65">
        <w:rPr>
          <w:rFonts w:ascii="標楷體" w:eastAsia="標楷體" w:hAnsi="標楷體" w:cs="Arial" w:hint="eastAsia"/>
          <w:color w:val="333333"/>
        </w:rPr>
        <w:t>數</w:t>
      </w:r>
      <w:r w:rsidR="00D213AB" w:rsidRPr="00850B65">
        <w:rPr>
          <w:rFonts w:ascii="標楷體" w:eastAsia="標楷體" w:hAnsi="標楷體" w:cs="Arial"/>
          <w:color w:val="333333"/>
        </w:rPr>
        <w:t>約有5</w:t>
      </w:r>
      <w:r w:rsidR="00D213AB" w:rsidRPr="00850B65">
        <w:rPr>
          <w:rFonts w:ascii="標楷體" w:eastAsia="標楷體" w:hAnsi="標楷體" w:cs="Arial" w:hint="eastAsia"/>
          <w:color w:val="333333"/>
        </w:rPr>
        <w:t>20</w:t>
      </w:r>
      <w:r w:rsidR="00D213AB" w:rsidRPr="00850B65">
        <w:rPr>
          <w:rFonts w:ascii="標楷體" w:eastAsia="標楷體" w:hAnsi="標楷體" w:cs="Arial"/>
          <w:color w:val="333333"/>
        </w:rPr>
        <w:t>人(10</w:t>
      </w:r>
      <w:r w:rsidR="00D213AB" w:rsidRPr="00850B65">
        <w:rPr>
          <w:rFonts w:ascii="標楷體" w:eastAsia="標楷體" w:hAnsi="標楷體" w:cs="Arial" w:hint="eastAsia"/>
          <w:color w:val="333333"/>
        </w:rPr>
        <w:t>3</w:t>
      </w:r>
      <w:r w:rsidR="00D213AB" w:rsidRPr="00850B65">
        <w:rPr>
          <w:rFonts w:ascii="標楷體" w:eastAsia="標楷體" w:hAnsi="標楷體" w:cs="Arial"/>
          <w:color w:val="333333"/>
        </w:rPr>
        <w:t>年0</w:t>
      </w:r>
      <w:r w:rsidR="00D213AB" w:rsidRPr="00850B65">
        <w:rPr>
          <w:rFonts w:ascii="標楷體" w:eastAsia="標楷體" w:hAnsi="標楷體" w:cs="Arial" w:hint="eastAsia"/>
          <w:color w:val="333333"/>
        </w:rPr>
        <w:t>5</w:t>
      </w:r>
      <w:r w:rsidR="00D213AB" w:rsidRPr="00850B65">
        <w:rPr>
          <w:rFonts w:ascii="標楷體" w:eastAsia="標楷體" w:hAnsi="標楷體" w:cs="Arial"/>
          <w:color w:val="333333"/>
        </w:rPr>
        <w:t>月數據)。</w:t>
      </w:r>
      <w:r w:rsidR="007A509F" w:rsidRPr="00850B65">
        <w:rPr>
          <w:rFonts w:ascii="標楷體" w:eastAsia="標楷體" w:hAnsi="標楷體" w:cs="Arial" w:hint="eastAsia"/>
          <w:color w:val="333333"/>
        </w:rPr>
        <w:t>相傳</w:t>
      </w:r>
      <w:r w:rsidR="007A509F" w:rsidRPr="00850B65">
        <w:rPr>
          <w:rFonts w:ascii="標楷體" w:eastAsia="標楷體" w:hAnsi="標楷體" w:cs="Arial"/>
          <w:spacing w:val="15"/>
        </w:rPr>
        <w:t>數百年前，一位名叫「那瑪夏」（</w:t>
      </w:r>
      <w:proofErr w:type="spellStart"/>
      <w:r w:rsidR="007A509F" w:rsidRPr="00850B65">
        <w:rPr>
          <w:rFonts w:ascii="標楷體" w:eastAsia="標楷體" w:hAnsi="標楷體" w:cs="Arial"/>
          <w:spacing w:val="15"/>
        </w:rPr>
        <w:t>Namasia</w:t>
      </w:r>
      <w:proofErr w:type="spellEnd"/>
      <w:r w:rsidR="007A509F" w:rsidRPr="00850B65">
        <w:rPr>
          <w:rFonts w:ascii="標楷體" w:eastAsia="標楷體" w:hAnsi="標楷體" w:cs="Arial"/>
          <w:spacing w:val="15"/>
        </w:rPr>
        <w:t>）的年輕男子，發現巨大鱸鰻堵住溪水危及部落安全，趕緊回</w:t>
      </w:r>
      <w:r w:rsidR="00EA3701" w:rsidRPr="00850B65">
        <w:rPr>
          <w:rFonts w:ascii="標楷體" w:eastAsia="標楷體" w:hAnsi="標楷體" w:cs="Arial" w:hint="eastAsia"/>
          <w:spacing w:val="15"/>
        </w:rPr>
        <w:t>部落</w:t>
      </w:r>
      <w:r w:rsidR="007A509F" w:rsidRPr="00850B65">
        <w:rPr>
          <w:rFonts w:ascii="標楷體" w:eastAsia="標楷體" w:hAnsi="標楷體" w:cs="Arial"/>
          <w:spacing w:val="15"/>
        </w:rPr>
        <w:t>向族人通報，</w:t>
      </w:r>
      <w:r w:rsidR="00EA3701" w:rsidRPr="00850B65">
        <w:rPr>
          <w:rFonts w:ascii="標楷體" w:eastAsia="標楷體" w:hAnsi="標楷體" w:cs="Arial" w:hint="eastAsia"/>
          <w:spacing w:val="15"/>
        </w:rPr>
        <w:t>然也</w:t>
      </w:r>
      <w:r w:rsidR="007A509F" w:rsidRPr="00850B65">
        <w:rPr>
          <w:rFonts w:ascii="標楷體" w:eastAsia="標楷體" w:hAnsi="標楷體" w:cs="Arial"/>
          <w:spacing w:val="15"/>
        </w:rPr>
        <w:t>因驚嚇過度染病，幾天後去世</w:t>
      </w:r>
      <w:r w:rsidR="00EA3701" w:rsidRPr="00850B65">
        <w:rPr>
          <w:rFonts w:ascii="標楷體" w:eastAsia="標楷體" w:hAnsi="標楷體" w:cs="Arial" w:hint="eastAsia"/>
          <w:spacing w:val="15"/>
        </w:rPr>
        <w:t>，</w:t>
      </w:r>
      <w:r w:rsidR="007A509F" w:rsidRPr="00850B65">
        <w:rPr>
          <w:rFonts w:ascii="標楷體" w:eastAsia="標楷體" w:hAnsi="標楷體" w:cs="Arial"/>
          <w:spacing w:val="15"/>
        </w:rPr>
        <w:t>傳說</w:t>
      </w:r>
      <w:r w:rsidR="00F97549" w:rsidRPr="00850B65">
        <w:rPr>
          <w:rFonts w:ascii="標楷體" w:eastAsia="標楷體" w:hAnsi="標楷體" w:cs="Arial"/>
          <w:spacing w:val="15"/>
        </w:rPr>
        <w:t>當時族人與山豬聯手殺掉</w:t>
      </w:r>
      <w:proofErr w:type="gramStart"/>
      <w:r w:rsidR="00F97549" w:rsidRPr="00850B65">
        <w:rPr>
          <w:rFonts w:ascii="標楷體" w:eastAsia="標楷體" w:hAnsi="標楷體" w:cs="Arial"/>
          <w:spacing w:val="15"/>
        </w:rPr>
        <w:t>鱸鰻</w:t>
      </w:r>
      <w:r w:rsidR="00F97549" w:rsidRPr="00850B65">
        <w:rPr>
          <w:rFonts w:ascii="標楷體" w:eastAsia="標楷體" w:hAnsi="標楷體" w:cs="Arial" w:hint="eastAsia"/>
          <w:spacing w:val="15"/>
        </w:rPr>
        <w:t>讓危機</w:t>
      </w:r>
      <w:proofErr w:type="gramEnd"/>
      <w:r w:rsidR="00F97549" w:rsidRPr="00850B65">
        <w:rPr>
          <w:rFonts w:ascii="標楷體" w:eastAsia="標楷體" w:hAnsi="標楷體" w:cs="Arial" w:hint="eastAsia"/>
          <w:spacing w:val="15"/>
        </w:rPr>
        <w:t>解除</w:t>
      </w:r>
      <w:r w:rsidR="007A509F" w:rsidRPr="00850B65">
        <w:rPr>
          <w:rFonts w:ascii="標楷體" w:eastAsia="標楷體" w:hAnsi="標楷體" w:cs="Arial"/>
          <w:spacing w:val="15"/>
        </w:rPr>
        <w:t>，族人為了紀念這名年輕男子，</w:t>
      </w:r>
      <w:r w:rsidR="00B34420" w:rsidRPr="00850B65">
        <w:rPr>
          <w:rFonts w:ascii="標楷體" w:eastAsia="標楷體" w:hAnsi="標楷體" w:cs="Arial" w:hint="eastAsia"/>
          <w:spacing w:val="15"/>
        </w:rPr>
        <w:t>當時</w:t>
      </w:r>
      <w:r w:rsidR="007A509F" w:rsidRPr="00850B65">
        <w:rPr>
          <w:rFonts w:ascii="標楷體" w:eastAsia="標楷體" w:hAnsi="標楷體" w:cs="Arial"/>
          <w:spacing w:val="15"/>
        </w:rPr>
        <w:t>以</w:t>
      </w:r>
      <w:r w:rsidR="007E0B37" w:rsidRPr="00850B65">
        <w:rPr>
          <w:rFonts w:ascii="標楷體" w:eastAsia="標楷體" w:hAnsi="標楷體" w:cs="Arial" w:hint="eastAsia"/>
          <w:spacing w:val="15"/>
        </w:rPr>
        <w:t>「</w:t>
      </w:r>
      <w:r w:rsidR="007E0B37" w:rsidRPr="00850B65">
        <w:rPr>
          <w:rFonts w:ascii="標楷體" w:eastAsia="標楷體" w:hAnsi="標楷體" w:cs="Arial"/>
          <w:spacing w:val="15"/>
        </w:rPr>
        <w:t>那瑪夏</w:t>
      </w:r>
      <w:r w:rsidR="007E0B37" w:rsidRPr="00850B65">
        <w:rPr>
          <w:rFonts w:ascii="標楷體" w:eastAsia="標楷體" w:hAnsi="標楷體" w:cs="Arial" w:hint="eastAsia"/>
          <w:spacing w:val="15"/>
        </w:rPr>
        <w:t>」命現今</w:t>
      </w:r>
      <w:r w:rsidR="00473977" w:rsidRPr="00850B65">
        <w:rPr>
          <w:rFonts w:ascii="標楷體" w:eastAsia="標楷體" w:hAnsi="標楷體" w:cs="Arial" w:hint="eastAsia"/>
          <w:spacing w:val="15"/>
        </w:rPr>
        <w:t>之</w:t>
      </w:r>
      <w:r w:rsidR="007E0B37" w:rsidRPr="00850B65">
        <w:rPr>
          <w:rFonts w:ascii="標楷體" w:eastAsia="標楷體" w:hAnsi="標楷體" w:cs="Arial" w:hint="eastAsia"/>
          <w:spacing w:val="15"/>
        </w:rPr>
        <w:t>楠</w:t>
      </w:r>
      <w:r w:rsidR="007E0B37" w:rsidRPr="00850B65">
        <w:rPr>
          <w:rFonts w:ascii="標楷體" w:eastAsia="標楷體" w:hAnsi="標楷體" w:cs="Arial" w:hint="eastAsia"/>
          <w:color w:val="333333"/>
        </w:rPr>
        <w:t>梓</w:t>
      </w:r>
      <w:r w:rsidR="007E0B37" w:rsidRPr="00850B65">
        <w:rPr>
          <w:rFonts w:ascii="標楷體" w:eastAsia="標楷體" w:hAnsi="標楷體" w:cs="Arial" w:hint="eastAsia"/>
          <w:spacing w:val="15"/>
        </w:rPr>
        <w:t>仙溪</w:t>
      </w:r>
      <w:r w:rsidR="00B34420" w:rsidRPr="00850B65">
        <w:rPr>
          <w:rFonts w:ascii="標楷體" w:eastAsia="標楷體" w:hAnsi="標楷體" w:cs="Arial" w:hint="eastAsia"/>
          <w:spacing w:val="15"/>
        </w:rPr>
        <w:t>。</w:t>
      </w:r>
      <w:r w:rsidR="007A509F" w:rsidRPr="00850B65">
        <w:rPr>
          <w:rFonts w:ascii="標楷體" w:eastAsia="標楷體" w:hAnsi="標楷體" w:cs="Arial" w:hint="eastAsia"/>
          <w:color w:val="333333"/>
        </w:rPr>
        <w:t>卡那卡那富</w:t>
      </w:r>
      <w:r w:rsidR="001F2976" w:rsidRPr="00850B65">
        <w:rPr>
          <w:rFonts w:ascii="標楷體" w:eastAsia="標楷體" w:hAnsi="標楷體" w:cs="Arial" w:hint="eastAsia"/>
          <w:color w:val="333333"/>
        </w:rPr>
        <w:t>族的</w:t>
      </w:r>
      <w:r w:rsidR="00D213AB" w:rsidRPr="00850B65">
        <w:rPr>
          <w:rFonts w:ascii="標楷體" w:eastAsia="標楷體" w:hAnsi="標楷體" w:cs="Arial"/>
          <w:color w:val="333333"/>
        </w:rPr>
        <w:t>社會組織以父系為主，</w:t>
      </w:r>
      <w:r w:rsidR="00B34420" w:rsidRPr="00850B65">
        <w:rPr>
          <w:rFonts w:ascii="標楷體" w:eastAsia="標楷體" w:hAnsi="標楷體" w:cs="Arial" w:hint="eastAsia"/>
          <w:color w:val="333333"/>
        </w:rPr>
        <w:t>祭儀活動</w:t>
      </w:r>
      <w:r w:rsidR="001F2976" w:rsidRPr="00850B65">
        <w:rPr>
          <w:rFonts w:ascii="標楷體" w:eastAsia="標楷體" w:hAnsi="標楷體" w:cs="Arial" w:hint="eastAsia"/>
          <w:color w:val="333333"/>
        </w:rPr>
        <w:t>則</w:t>
      </w:r>
      <w:r w:rsidR="00B34420" w:rsidRPr="00850B65">
        <w:rPr>
          <w:rFonts w:ascii="標楷體" w:eastAsia="標楷體" w:hAnsi="標楷體" w:cs="Arial" w:hint="eastAsia"/>
          <w:color w:val="333333"/>
        </w:rPr>
        <w:t>以「</w:t>
      </w:r>
      <w:proofErr w:type="gramStart"/>
      <w:r w:rsidR="00B34420" w:rsidRPr="00850B65">
        <w:rPr>
          <w:rFonts w:ascii="標楷體" w:eastAsia="標楷體" w:hAnsi="標楷體" w:cs="Arial" w:hint="eastAsia"/>
          <w:color w:val="333333"/>
        </w:rPr>
        <w:t>米貢祭</w:t>
      </w:r>
      <w:proofErr w:type="gramEnd"/>
      <w:r w:rsidR="00B34420" w:rsidRPr="00850B65">
        <w:rPr>
          <w:rFonts w:ascii="標楷體" w:eastAsia="標楷體" w:hAnsi="標楷體" w:cs="Arial" w:hint="eastAsia"/>
          <w:color w:val="333333"/>
        </w:rPr>
        <w:t>」</w:t>
      </w:r>
      <w:r w:rsidR="001F2976" w:rsidRPr="00850B65">
        <w:rPr>
          <w:rFonts w:ascii="標楷體" w:eastAsia="標楷體" w:hAnsi="標楷體" w:cs="Arial" w:hint="eastAsia"/>
          <w:color w:val="333333"/>
        </w:rPr>
        <w:t>與</w:t>
      </w:r>
      <w:r w:rsidR="00B34420" w:rsidRPr="00850B65">
        <w:rPr>
          <w:rFonts w:ascii="標楷體" w:eastAsia="標楷體" w:hAnsi="標楷體" w:cs="Arial" w:hint="eastAsia"/>
          <w:color w:val="333333"/>
        </w:rPr>
        <w:t>「</w:t>
      </w:r>
      <w:proofErr w:type="gramStart"/>
      <w:r w:rsidR="00B34420" w:rsidRPr="00850B65">
        <w:rPr>
          <w:rFonts w:ascii="標楷體" w:eastAsia="標楷體" w:hAnsi="標楷體" w:cs="Arial" w:hint="eastAsia"/>
          <w:color w:val="333333"/>
        </w:rPr>
        <w:t>河祭</w:t>
      </w:r>
      <w:proofErr w:type="gramEnd"/>
      <w:r w:rsidR="00B34420" w:rsidRPr="00850B65">
        <w:rPr>
          <w:rFonts w:ascii="標楷體" w:eastAsia="標楷體" w:hAnsi="標楷體" w:cs="Arial" w:hint="eastAsia"/>
          <w:color w:val="333333"/>
        </w:rPr>
        <w:t>」為主。</w:t>
      </w:r>
    </w:p>
    <w:p w:rsidR="00B34420" w:rsidRPr="00850B65" w:rsidRDefault="00B34420" w:rsidP="00C2061E">
      <w:pPr>
        <w:pStyle w:val="Web"/>
        <w:shd w:val="clear" w:color="auto" w:fill="FFFFFF"/>
        <w:jc w:val="both"/>
        <w:rPr>
          <w:rFonts w:ascii="標楷體" w:eastAsia="標楷體" w:hAnsi="標楷體" w:cs="Arial"/>
          <w:color w:val="333333"/>
        </w:rPr>
      </w:pPr>
    </w:p>
    <w:p w:rsidR="00B34420" w:rsidRPr="00850B65" w:rsidRDefault="00B34420" w:rsidP="00C2061E">
      <w:pPr>
        <w:pStyle w:val="Web"/>
        <w:shd w:val="clear" w:color="auto" w:fill="FFFFFF"/>
        <w:jc w:val="both"/>
        <w:rPr>
          <w:rFonts w:ascii="標楷體" w:eastAsia="標楷體" w:hAnsi="標楷體" w:cs="Arial"/>
          <w:b/>
          <w:color w:val="333333"/>
          <w:shd w:val="pct15" w:color="auto" w:fill="FFFFFF"/>
        </w:rPr>
      </w:pPr>
      <w:r w:rsidRPr="00850B65">
        <w:rPr>
          <w:rFonts w:ascii="標楷體" w:eastAsia="標楷體" w:hAnsi="標楷體" w:cs="Arial" w:hint="eastAsia"/>
          <w:b/>
          <w:color w:val="333333"/>
          <w:shd w:val="pct15" w:color="auto" w:fill="FFFFFF"/>
        </w:rPr>
        <w:t>地理分佈</w:t>
      </w:r>
    </w:p>
    <w:p w:rsidR="007A509F" w:rsidRPr="00AE39E9" w:rsidRDefault="00C2061E" w:rsidP="00C2061E">
      <w:pPr>
        <w:pStyle w:val="Web"/>
        <w:shd w:val="clear" w:color="auto" w:fill="FFFFFF"/>
        <w:jc w:val="both"/>
        <w:rPr>
          <w:rFonts w:ascii="標楷體" w:eastAsia="標楷體" w:hAnsi="標楷體" w:cs="Arial"/>
          <w:color w:val="C00000"/>
        </w:rPr>
      </w:pPr>
      <w:r w:rsidRPr="00850B65">
        <w:rPr>
          <w:rFonts w:ascii="標楷體" w:eastAsia="標楷體" w:hAnsi="標楷體" w:cs="Arial" w:hint="eastAsia"/>
          <w:color w:val="333333"/>
        </w:rPr>
        <w:t xml:space="preserve">    </w:t>
      </w:r>
      <w:r w:rsidR="0078389C" w:rsidRPr="00850B65">
        <w:rPr>
          <w:rFonts w:ascii="標楷體" w:eastAsia="標楷體" w:hAnsi="標楷體" w:cs="Arial" w:hint="eastAsia"/>
          <w:color w:val="333333"/>
        </w:rPr>
        <w:t>原口述傳說有</w:t>
      </w:r>
      <w:proofErr w:type="gramStart"/>
      <w:r w:rsidR="0078389C" w:rsidRPr="00850B65">
        <w:rPr>
          <w:rFonts w:ascii="標楷體" w:eastAsia="標楷體" w:hAnsi="標楷體" w:cs="Arial" w:hint="eastAsia"/>
          <w:color w:val="333333"/>
        </w:rPr>
        <w:t>東來說與西</w:t>
      </w:r>
      <w:proofErr w:type="gramEnd"/>
      <w:r w:rsidR="0078389C" w:rsidRPr="00850B65">
        <w:rPr>
          <w:rFonts w:ascii="標楷體" w:eastAsia="標楷體" w:hAnsi="標楷體" w:cs="Arial" w:hint="eastAsia"/>
          <w:color w:val="333333"/>
        </w:rPr>
        <w:t>來說，</w:t>
      </w:r>
      <w:r w:rsidR="00194DFE" w:rsidRPr="00850B65">
        <w:rPr>
          <w:rFonts w:ascii="標楷體" w:eastAsia="標楷體" w:hAnsi="標楷體" w:cs="Arial" w:hint="eastAsia"/>
          <w:color w:val="333333"/>
        </w:rPr>
        <w:t>前者認為舊居地在</w:t>
      </w:r>
      <w:proofErr w:type="spellStart"/>
      <w:r w:rsidR="00194DFE" w:rsidRPr="00214A85">
        <w:rPr>
          <w:rFonts w:ascii="標楷體" w:eastAsia="標楷體" w:hAnsi="標楷體" w:cs="Arial" w:hint="eastAsia"/>
          <w:color w:val="C00000"/>
        </w:rPr>
        <w:t>Nac</w:t>
      </w:r>
      <w:r w:rsidR="00BC5D4F" w:rsidRPr="00214A85">
        <w:rPr>
          <w:rFonts w:ascii="Times New Roman" w:eastAsia="標楷體" w:hAnsi="Times New Roman" w:cs="Times New Roman"/>
          <w:strike/>
          <w:color w:val="C00000"/>
        </w:rPr>
        <w:t>u</w:t>
      </w:r>
      <w:r w:rsidR="00194DFE" w:rsidRPr="00214A85">
        <w:rPr>
          <w:rFonts w:ascii="標楷體" w:eastAsia="標楷體" w:hAnsi="標楷體" w:cs="Arial" w:hint="eastAsia"/>
          <w:color w:val="C00000"/>
        </w:rPr>
        <w:t>nga</w:t>
      </w:r>
      <w:proofErr w:type="spellEnd"/>
      <w:r w:rsidR="00194DFE" w:rsidRPr="00A546E7">
        <w:rPr>
          <w:rFonts w:ascii="標楷體" w:eastAsia="標楷體" w:hAnsi="標楷體" w:cs="Arial" w:hint="eastAsia"/>
          <w:color w:val="000000" w:themeColor="text1"/>
        </w:rPr>
        <w:t>附近的</w:t>
      </w:r>
      <w:proofErr w:type="spellStart"/>
      <w:r w:rsidR="00194DFE" w:rsidRPr="00214A85">
        <w:rPr>
          <w:rFonts w:ascii="標楷體" w:eastAsia="標楷體" w:hAnsi="標楷體" w:cs="Arial" w:hint="eastAsia"/>
          <w:color w:val="C00000"/>
        </w:rPr>
        <w:t>Patokoa</w:t>
      </w:r>
      <w:r w:rsidR="00BC5D4F" w:rsidRPr="00214A85">
        <w:rPr>
          <w:rFonts w:ascii="標楷體" w:eastAsia="標楷體" w:hAnsi="標楷體" w:cs="Arial" w:hint="eastAsia"/>
          <w:color w:val="C00000"/>
        </w:rPr>
        <w:t>n</w:t>
      </w:r>
      <w:r w:rsidR="00BC5D4F" w:rsidRPr="00214A85">
        <w:rPr>
          <w:rFonts w:ascii="Times New Roman" w:eastAsia="標楷體" w:hAnsi="Times New Roman" w:cs="Times New Roman"/>
          <w:strike/>
          <w:color w:val="C00000"/>
        </w:rPr>
        <w:t>u</w:t>
      </w:r>
      <w:proofErr w:type="spellEnd"/>
      <w:r w:rsidR="00194DFE" w:rsidRPr="00A546E7">
        <w:rPr>
          <w:rFonts w:ascii="標楷體" w:eastAsia="標楷體" w:hAnsi="標楷體" w:cs="Arial" w:hint="eastAsia"/>
          <w:color w:val="000000" w:themeColor="text1"/>
        </w:rPr>
        <w:t>附近，即現</w:t>
      </w:r>
      <w:r w:rsidR="009F1356" w:rsidRPr="00A546E7">
        <w:rPr>
          <w:rFonts w:ascii="標楷體" w:eastAsia="標楷體" w:hAnsi="標楷體" w:cs="Arial" w:hint="eastAsia"/>
          <w:color w:val="000000" w:themeColor="text1"/>
        </w:rPr>
        <w:t>今</w:t>
      </w:r>
      <w:r w:rsidR="00194DFE" w:rsidRPr="00A546E7">
        <w:rPr>
          <w:rFonts w:ascii="標楷體" w:eastAsia="標楷體" w:hAnsi="標楷體" w:cs="Arial" w:hint="eastAsia"/>
          <w:color w:val="000000" w:themeColor="text1"/>
        </w:rPr>
        <w:t>新武呂溪</w:t>
      </w:r>
      <w:proofErr w:type="gramStart"/>
      <w:r w:rsidR="00214A85" w:rsidRPr="00A546E7">
        <w:rPr>
          <w:rFonts w:ascii="標楷體" w:eastAsia="標楷體" w:hAnsi="標楷體" w:cs="Arial" w:hint="eastAsia"/>
          <w:color w:val="000000" w:themeColor="text1"/>
        </w:rPr>
        <w:t>臺東</w:t>
      </w:r>
      <w:r w:rsidR="00194DFE" w:rsidRPr="00A546E7">
        <w:rPr>
          <w:rFonts w:ascii="標楷體" w:eastAsia="標楷體" w:hAnsi="標楷體" w:cs="Arial" w:hint="eastAsia"/>
          <w:color w:val="000000" w:themeColor="text1"/>
        </w:rPr>
        <w:t>利</w:t>
      </w:r>
      <w:proofErr w:type="gramEnd"/>
      <w:r w:rsidR="00194DFE" w:rsidRPr="00A546E7">
        <w:rPr>
          <w:rFonts w:ascii="標楷體" w:eastAsia="標楷體" w:hAnsi="標楷體" w:cs="Arial" w:hint="eastAsia"/>
          <w:color w:val="000000" w:themeColor="text1"/>
        </w:rPr>
        <w:t>稻附近，而後者</w:t>
      </w:r>
      <w:r w:rsidR="0078389C" w:rsidRPr="00A546E7">
        <w:rPr>
          <w:rFonts w:ascii="標楷體" w:eastAsia="標楷體" w:hAnsi="標楷體" w:cs="Arial" w:hint="eastAsia"/>
          <w:color w:val="000000" w:themeColor="text1"/>
        </w:rPr>
        <w:t>目前</w:t>
      </w:r>
      <w:r w:rsidR="00194DFE" w:rsidRPr="00A546E7">
        <w:rPr>
          <w:rFonts w:ascii="標楷體" w:eastAsia="標楷體" w:hAnsi="標楷體" w:cs="Arial" w:hint="eastAsia"/>
          <w:color w:val="000000" w:themeColor="text1"/>
        </w:rPr>
        <w:t>較多考據</w:t>
      </w:r>
      <w:r w:rsidR="009F1356" w:rsidRPr="00A546E7">
        <w:rPr>
          <w:rFonts w:ascii="標楷體" w:eastAsia="標楷體" w:hAnsi="標楷體" w:cs="Arial" w:hint="eastAsia"/>
          <w:color w:val="000000" w:themeColor="text1"/>
        </w:rPr>
        <w:t>資料可參</w:t>
      </w:r>
      <w:r w:rsidR="00404755" w:rsidRPr="00A546E7">
        <w:rPr>
          <w:rFonts w:ascii="標楷體" w:eastAsia="標楷體" w:hAnsi="標楷體" w:cs="Arial" w:hint="eastAsia"/>
          <w:color w:val="000000" w:themeColor="text1"/>
        </w:rPr>
        <w:t>，</w:t>
      </w:r>
      <w:r w:rsidR="009F1356" w:rsidRPr="00A546E7">
        <w:rPr>
          <w:rFonts w:ascii="標楷體" w:eastAsia="標楷體" w:hAnsi="標楷體" w:cs="Arial" w:hint="eastAsia"/>
          <w:color w:val="000000" w:themeColor="text1"/>
        </w:rPr>
        <w:t>於</w:t>
      </w:r>
      <w:r w:rsidR="0078389C" w:rsidRPr="00A546E7">
        <w:rPr>
          <w:rFonts w:ascii="標楷體" w:eastAsia="標楷體" w:hAnsi="標楷體" w:cs="Arial" w:hint="eastAsia"/>
          <w:color w:val="000000" w:themeColor="text1"/>
        </w:rPr>
        <w:t>清朝</w:t>
      </w:r>
      <w:r w:rsidR="0081695C" w:rsidRPr="00A546E7">
        <w:rPr>
          <w:rFonts w:ascii="標楷體" w:eastAsia="標楷體" w:hAnsi="標楷體" w:cs="Arial" w:hint="eastAsia"/>
          <w:color w:val="000000" w:themeColor="text1"/>
        </w:rPr>
        <w:t>時</w:t>
      </w:r>
      <w:r w:rsidR="009F1356" w:rsidRPr="00A546E7">
        <w:rPr>
          <w:rFonts w:ascii="標楷體" w:eastAsia="標楷體" w:hAnsi="標楷體" w:cs="Arial" w:hint="eastAsia"/>
          <w:color w:val="000000" w:themeColor="text1"/>
        </w:rPr>
        <w:t>期即有記</w:t>
      </w:r>
      <w:r w:rsidR="0078389C" w:rsidRPr="00A546E7">
        <w:rPr>
          <w:rFonts w:ascii="標楷體" w:eastAsia="標楷體" w:hAnsi="標楷體" w:cs="Arial" w:hint="eastAsia"/>
          <w:color w:val="000000" w:themeColor="text1"/>
        </w:rPr>
        <w:t>載</w:t>
      </w:r>
      <w:r w:rsidR="0081695C" w:rsidRPr="00A546E7">
        <w:rPr>
          <w:rFonts w:ascii="標楷體" w:eastAsia="標楷體" w:hAnsi="標楷體" w:cs="Arial" w:hint="eastAsia"/>
          <w:color w:val="000000" w:themeColor="text1"/>
        </w:rPr>
        <w:t>，當時稱為</w:t>
      </w:r>
      <w:proofErr w:type="gramStart"/>
      <w:r w:rsidR="0081695C" w:rsidRPr="00A546E7">
        <w:rPr>
          <w:rFonts w:ascii="標楷體" w:eastAsia="標楷體" w:hAnsi="標楷體" w:cs="Arial" w:hint="eastAsia"/>
          <w:color w:val="000000" w:themeColor="text1"/>
        </w:rPr>
        <w:t>簡仔霧</w:t>
      </w:r>
      <w:r w:rsidR="0078389C" w:rsidRPr="00A546E7">
        <w:rPr>
          <w:rFonts w:ascii="標楷體" w:eastAsia="標楷體" w:hAnsi="標楷體" w:cs="Arial" w:hint="eastAsia"/>
          <w:color w:val="000000" w:themeColor="text1"/>
        </w:rPr>
        <w:t>於南化玉</w:t>
      </w:r>
      <w:proofErr w:type="gramEnd"/>
      <w:r w:rsidR="0078389C" w:rsidRPr="00A546E7">
        <w:rPr>
          <w:rFonts w:ascii="標楷體" w:eastAsia="標楷體" w:hAnsi="標楷體" w:cs="Arial" w:hint="eastAsia"/>
          <w:color w:val="000000" w:themeColor="text1"/>
        </w:rPr>
        <w:t>井一帶</w:t>
      </w:r>
      <w:r w:rsidR="0081695C" w:rsidRPr="00A546E7">
        <w:rPr>
          <w:rFonts w:ascii="標楷體" w:eastAsia="標楷體" w:hAnsi="標楷體" w:cs="Arial" w:hint="eastAsia"/>
          <w:color w:val="000000" w:themeColor="text1"/>
        </w:rPr>
        <w:t>活動</w:t>
      </w:r>
      <w:r w:rsidR="0078389C" w:rsidRPr="00A546E7">
        <w:rPr>
          <w:rFonts w:ascii="標楷體" w:eastAsia="標楷體" w:hAnsi="標楷體" w:cs="Arial" w:hint="eastAsia"/>
          <w:color w:val="000000" w:themeColor="text1"/>
        </w:rPr>
        <w:t>，後因墾殖勢力</w:t>
      </w:r>
      <w:r w:rsidR="009F1356" w:rsidRPr="00A546E7">
        <w:rPr>
          <w:rFonts w:ascii="標楷體" w:eastAsia="標楷體" w:hAnsi="標楷體" w:cs="Arial" w:hint="eastAsia"/>
          <w:color w:val="000000" w:themeColor="text1"/>
        </w:rPr>
        <w:t>受他族群</w:t>
      </w:r>
      <w:r w:rsidR="0078389C" w:rsidRPr="00A546E7">
        <w:rPr>
          <w:rFonts w:ascii="標楷體" w:eastAsia="標楷體" w:hAnsi="標楷體" w:cs="Arial" w:hint="eastAsia"/>
          <w:color w:val="000000" w:themeColor="text1"/>
        </w:rPr>
        <w:t>壓迫，</w:t>
      </w:r>
      <w:r w:rsidR="0081695C" w:rsidRPr="00A546E7">
        <w:rPr>
          <w:rFonts w:ascii="標楷體" w:eastAsia="標楷體" w:hAnsi="標楷體" w:cs="Arial" w:hint="eastAsia"/>
          <w:color w:val="000000" w:themeColor="text1"/>
        </w:rPr>
        <w:t>陸續</w:t>
      </w:r>
      <w:r w:rsidR="0078389C" w:rsidRPr="00A546E7">
        <w:rPr>
          <w:rFonts w:ascii="標楷體" w:eastAsia="標楷體" w:hAnsi="標楷體" w:cs="Arial" w:hint="eastAsia"/>
          <w:color w:val="000000" w:themeColor="text1"/>
        </w:rPr>
        <w:t>遷移</w:t>
      </w:r>
      <w:r w:rsidR="009F1356" w:rsidRPr="00A546E7">
        <w:rPr>
          <w:rFonts w:ascii="標楷體" w:eastAsia="標楷體" w:hAnsi="標楷體" w:cs="Arial" w:hint="eastAsia"/>
          <w:color w:val="000000" w:themeColor="text1"/>
        </w:rPr>
        <w:t>至</w:t>
      </w:r>
      <w:r w:rsidR="0078389C" w:rsidRPr="00A546E7">
        <w:rPr>
          <w:rFonts w:ascii="標楷體" w:eastAsia="標楷體" w:hAnsi="標楷體" w:cs="Arial" w:hint="eastAsia"/>
          <w:color w:val="000000" w:themeColor="text1"/>
        </w:rPr>
        <w:t>高雄市那瑪夏區</w:t>
      </w:r>
      <w:proofErr w:type="gramStart"/>
      <w:r w:rsidR="00BC5D4F" w:rsidRPr="00AE39E9">
        <w:rPr>
          <w:rFonts w:ascii="標楷體" w:eastAsia="標楷體" w:hAnsi="標楷體" w:cs="Arial" w:hint="eastAsia"/>
          <w:color w:val="C00000"/>
        </w:rPr>
        <w:t>南沙魯里部落</w:t>
      </w:r>
      <w:proofErr w:type="gramEnd"/>
      <w:r w:rsidR="00BC5D4F" w:rsidRPr="00AE39E9">
        <w:rPr>
          <w:rFonts w:ascii="標楷體" w:eastAsia="標楷體" w:hAnsi="標楷體" w:cs="Arial" w:hint="eastAsia"/>
          <w:color w:val="C00000"/>
        </w:rPr>
        <w:t>上方(舊稱</w:t>
      </w:r>
      <w:proofErr w:type="spellStart"/>
      <w:r w:rsidR="00BC5D4F" w:rsidRPr="00AE39E9">
        <w:rPr>
          <w:rFonts w:ascii="標楷體" w:eastAsia="標楷體" w:hAnsi="標楷體" w:cs="Arial" w:hint="eastAsia"/>
          <w:color w:val="C00000"/>
        </w:rPr>
        <w:t>Nat</w:t>
      </w:r>
      <w:r w:rsidR="00BC5D4F" w:rsidRPr="00AE39E9">
        <w:rPr>
          <w:rFonts w:ascii="Times New Roman" w:eastAsia="標楷體" w:hAnsi="Times New Roman" w:cs="Times New Roman"/>
          <w:strike/>
          <w:color w:val="C00000"/>
        </w:rPr>
        <w:t>u</w:t>
      </w:r>
      <w:r w:rsidR="00BC5D4F" w:rsidRPr="00AE39E9">
        <w:rPr>
          <w:rFonts w:ascii="Times New Roman" w:eastAsia="標楷體" w:hAnsi="Times New Roman" w:cs="Times New Roman" w:hint="eastAsia"/>
          <w:color w:val="C00000"/>
        </w:rPr>
        <w:t>r</w:t>
      </w:r>
      <w:r w:rsidR="00BC5D4F" w:rsidRPr="00AE39E9">
        <w:rPr>
          <w:rFonts w:ascii="Times New Roman" w:eastAsia="標楷體" w:hAnsi="Times New Roman" w:cs="Times New Roman"/>
          <w:strike/>
          <w:color w:val="C00000"/>
        </w:rPr>
        <w:t>u</w:t>
      </w:r>
      <w:r w:rsidR="00BC5D4F" w:rsidRPr="00AE39E9">
        <w:rPr>
          <w:rFonts w:ascii="Times New Roman" w:eastAsia="標楷體" w:hAnsi="Times New Roman" w:cs="Times New Roman" w:hint="eastAsia"/>
          <w:color w:val="C00000"/>
        </w:rPr>
        <w:t>ca</w:t>
      </w:r>
      <w:proofErr w:type="spellEnd"/>
      <w:r w:rsidR="00BC5D4F" w:rsidRPr="00AE39E9">
        <w:rPr>
          <w:rFonts w:ascii="Times New Roman" w:eastAsia="標楷體" w:hAnsi="Times New Roman" w:cs="Times New Roman" w:hint="eastAsia"/>
          <w:color w:val="C00000"/>
        </w:rPr>
        <w:t>)</w:t>
      </w:r>
      <w:r w:rsidR="00AE39E9" w:rsidRPr="00AE39E9">
        <w:rPr>
          <w:rFonts w:ascii="Times New Roman" w:eastAsia="標楷體" w:hAnsi="Times New Roman" w:cs="Times New Roman" w:hint="eastAsia"/>
          <w:color w:val="C00000"/>
        </w:rPr>
        <w:t>，後又</w:t>
      </w:r>
      <w:proofErr w:type="gramStart"/>
      <w:r w:rsidR="00AE39E9" w:rsidRPr="00AE39E9">
        <w:rPr>
          <w:rFonts w:ascii="Times New Roman" w:eastAsia="標楷體" w:hAnsi="Times New Roman" w:cs="Times New Roman" w:hint="eastAsia"/>
          <w:color w:val="C00000"/>
        </w:rPr>
        <w:t>遭襲往楠梓</w:t>
      </w:r>
      <w:proofErr w:type="gramEnd"/>
      <w:r w:rsidR="00AE39E9" w:rsidRPr="00AE39E9">
        <w:rPr>
          <w:rFonts w:ascii="Times New Roman" w:eastAsia="標楷體" w:hAnsi="Times New Roman" w:cs="Times New Roman" w:hint="eastAsia"/>
          <w:color w:val="C00000"/>
        </w:rPr>
        <w:t>仙溪流域兩側</w:t>
      </w:r>
      <w:proofErr w:type="gramStart"/>
      <w:r w:rsidR="00AE39E9" w:rsidRPr="00AE39E9">
        <w:rPr>
          <w:rFonts w:ascii="Times New Roman" w:eastAsia="標楷體" w:hAnsi="Times New Roman" w:cs="Times New Roman" w:hint="eastAsia"/>
          <w:color w:val="C00000"/>
        </w:rPr>
        <w:t>臺</w:t>
      </w:r>
      <w:proofErr w:type="gramEnd"/>
      <w:r w:rsidR="00AE39E9" w:rsidRPr="00AE39E9">
        <w:rPr>
          <w:rFonts w:ascii="Times New Roman" w:eastAsia="標楷體" w:hAnsi="Times New Roman" w:cs="Times New Roman" w:hint="eastAsia"/>
          <w:color w:val="C00000"/>
        </w:rPr>
        <w:t>地避居，近因國民政府移住政策，形成現今分布於</w:t>
      </w:r>
      <w:r w:rsidR="0078389C" w:rsidRPr="00AE39E9">
        <w:rPr>
          <w:rFonts w:ascii="標楷體" w:eastAsia="標楷體" w:hAnsi="標楷體" w:cs="Arial" w:hint="eastAsia"/>
          <w:color w:val="C00000"/>
        </w:rPr>
        <w:t>達卡努瓦里及</w:t>
      </w:r>
      <w:proofErr w:type="gramStart"/>
      <w:r w:rsidR="0078389C" w:rsidRPr="00AE39E9">
        <w:rPr>
          <w:rFonts w:ascii="標楷體" w:eastAsia="標楷體" w:hAnsi="標楷體" w:cs="Arial" w:hint="eastAsia"/>
          <w:color w:val="C00000"/>
        </w:rPr>
        <w:t>瑪</w:t>
      </w:r>
      <w:proofErr w:type="gramEnd"/>
      <w:r w:rsidR="0078389C" w:rsidRPr="00AE39E9">
        <w:rPr>
          <w:rFonts w:ascii="標楷體" w:eastAsia="標楷體" w:hAnsi="標楷體" w:cs="Arial" w:hint="eastAsia"/>
          <w:color w:val="C00000"/>
        </w:rPr>
        <w:t>雅里</w:t>
      </w:r>
      <w:r w:rsidR="0081695C" w:rsidRPr="00AE39E9">
        <w:rPr>
          <w:rFonts w:ascii="標楷體" w:eastAsia="標楷體" w:hAnsi="標楷體" w:cs="Arial" w:hint="eastAsia"/>
          <w:color w:val="C00000"/>
        </w:rPr>
        <w:t>一帶</w:t>
      </w:r>
      <w:r w:rsidR="0078389C" w:rsidRPr="00AE39E9">
        <w:rPr>
          <w:rFonts w:ascii="標楷體" w:eastAsia="標楷體" w:hAnsi="標楷體" w:cs="Arial" w:hint="eastAsia"/>
          <w:color w:val="C00000"/>
        </w:rPr>
        <w:t>。</w:t>
      </w:r>
    </w:p>
    <w:p w:rsidR="00D213AB" w:rsidRPr="00850B65" w:rsidRDefault="00D213AB" w:rsidP="00C2061E">
      <w:pPr>
        <w:widowControl/>
        <w:spacing w:after="156" w:line="360" w:lineRule="atLeast"/>
        <w:jc w:val="both"/>
        <w:rPr>
          <w:rFonts w:ascii="標楷體" w:eastAsia="標楷體" w:hAnsi="標楷體" w:cs="Arial"/>
          <w:color w:val="333333"/>
          <w:kern w:val="0"/>
        </w:rPr>
      </w:pPr>
    </w:p>
    <w:p w:rsidR="00D61C45" w:rsidRPr="00850B65" w:rsidRDefault="00D61C45" w:rsidP="00D61C45">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文化特質</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卡那卡那富族親族關係為父系氏族，目前計有六氏族，子女無論居處情形變化姓氏皆從父，財產權亦僅繼承其</w:t>
      </w:r>
      <w:r w:rsidR="00BC5D4F">
        <w:rPr>
          <w:rFonts w:ascii="標楷體" w:eastAsia="標楷體" w:hAnsi="標楷體" w:hint="eastAsia"/>
        </w:rPr>
        <w:t>父，</w:t>
      </w:r>
      <w:proofErr w:type="gramStart"/>
      <w:r w:rsidR="00BC5D4F">
        <w:rPr>
          <w:rFonts w:ascii="標楷體" w:eastAsia="標楷體" w:hAnsi="標楷體" w:hint="eastAsia"/>
        </w:rPr>
        <w:t>禁婚網</w:t>
      </w:r>
      <w:proofErr w:type="gramEnd"/>
      <w:r w:rsidR="00BC5D4F">
        <w:rPr>
          <w:rFonts w:ascii="標楷體" w:eastAsia="標楷體" w:hAnsi="標楷體" w:hint="eastAsia"/>
        </w:rPr>
        <w:t>絡從子女父母氏族向外衍生，社會組織上以氏族為組成單位</w:t>
      </w:r>
      <w:r w:rsidRPr="00850B65">
        <w:rPr>
          <w:rFonts w:ascii="標楷體" w:eastAsia="標楷體" w:hAnsi="標楷體" w:hint="eastAsia"/>
        </w:rPr>
        <w:t>為一社，數百年來因遷移而衝擊各社的組織強度，後期因為防禦而有數氏族共組社之情形，日據時代僅剩</w:t>
      </w:r>
      <w:proofErr w:type="spellStart"/>
      <w:r w:rsidRPr="00850B65">
        <w:rPr>
          <w:rFonts w:ascii="標楷體" w:eastAsia="標楷體" w:hAnsi="標楷體" w:hint="eastAsia"/>
        </w:rPr>
        <w:t>Nauvanag</w:t>
      </w:r>
      <w:proofErr w:type="spellEnd"/>
      <w:r w:rsidRPr="00850B65">
        <w:rPr>
          <w:rFonts w:ascii="標楷體" w:eastAsia="標楷體" w:hAnsi="標楷體" w:hint="eastAsia"/>
        </w:rPr>
        <w:t>及</w:t>
      </w:r>
      <w:proofErr w:type="spellStart"/>
      <w:r w:rsidRPr="00850B65">
        <w:rPr>
          <w:rFonts w:ascii="標楷體" w:eastAsia="標楷體" w:hAnsi="標楷體" w:hint="eastAsia"/>
        </w:rPr>
        <w:t>Aguana</w:t>
      </w:r>
      <w:proofErr w:type="spellEnd"/>
      <w:r w:rsidRPr="00850B65">
        <w:rPr>
          <w:rFonts w:ascii="標楷體" w:eastAsia="標楷體" w:hAnsi="標楷體" w:hint="eastAsia"/>
        </w:rPr>
        <w:t>兩社，其社組織由頭目、副頭目及各長老負責立法及政權等部落事務。</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部落事務以體力來分工，粗重危險由男性擔任、家務服飾則為女性工作，農事男女皆可來執行；年齡分級上為級</w:t>
      </w:r>
      <w:proofErr w:type="gramStart"/>
      <w:r w:rsidRPr="00850B65">
        <w:rPr>
          <w:rFonts w:ascii="標楷體" w:eastAsia="標楷體" w:hAnsi="標楷體" w:hint="eastAsia"/>
        </w:rPr>
        <w:t>名通制</w:t>
      </w:r>
      <w:proofErr w:type="gramEnd"/>
      <w:r w:rsidRPr="00850B65">
        <w:rPr>
          <w:rFonts w:ascii="標楷體" w:eastAsia="標楷體" w:hAnsi="標楷體" w:hint="eastAsia"/>
        </w:rPr>
        <w:t>，各年齡以其生理與心理發展，據以調整其社會地位與責任，各年齡層有其分組別，男女年齡分組大體一致，未成年細分約有七級，成年後不為分級。財產制度上則有部落、</w:t>
      </w:r>
      <w:proofErr w:type="gramStart"/>
      <w:r w:rsidRPr="00850B65">
        <w:rPr>
          <w:rFonts w:ascii="標楷體" w:eastAsia="標楷體" w:hAnsi="標楷體" w:hint="eastAsia"/>
        </w:rPr>
        <w:t>聯族與</w:t>
      </w:r>
      <w:proofErr w:type="gramEnd"/>
      <w:r w:rsidRPr="00850B65">
        <w:rPr>
          <w:rFonts w:ascii="標楷體" w:eastAsia="標楷體" w:hAnsi="標楷體" w:hint="eastAsia"/>
        </w:rPr>
        <w:t>氏族、家族及個人財產，財產使用取得原則又分為公享制度、標記先</w:t>
      </w:r>
      <w:proofErr w:type="gramStart"/>
      <w:r w:rsidRPr="00850B65">
        <w:rPr>
          <w:rFonts w:ascii="標楷體" w:eastAsia="標楷體" w:hAnsi="標楷體" w:hint="eastAsia"/>
        </w:rPr>
        <w:t>佔</w:t>
      </w:r>
      <w:proofErr w:type="gramEnd"/>
      <w:r w:rsidRPr="00850B65">
        <w:rPr>
          <w:rFonts w:ascii="標楷體" w:eastAsia="標楷體" w:hAnsi="標楷體" w:hint="eastAsia"/>
        </w:rPr>
        <w:t>、轉讓、繼承、餽贈或交易等。法制上全為習慣法，大部屬於刑法範疇，習慣法的</w:t>
      </w:r>
      <w:proofErr w:type="gramStart"/>
      <w:r w:rsidRPr="00850B65">
        <w:rPr>
          <w:rFonts w:ascii="標楷體" w:eastAsia="標楷體" w:hAnsi="標楷體" w:hint="eastAsia"/>
        </w:rPr>
        <w:t>立訂則</w:t>
      </w:r>
      <w:proofErr w:type="gramEnd"/>
      <w:r w:rsidRPr="00850B65">
        <w:rPr>
          <w:rFonts w:ascii="標楷體" w:eastAsia="標楷體" w:hAnsi="標楷體" w:hint="eastAsia"/>
        </w:rPr>
        <w:t>以前例部落長老協調後傳下照辦，如有較特殊則予</w:t>
      </w:r>
      <w:proofErr w:type="gramStart"/>
      <w:r w:rsidRPr="00850B65">
        <w:rPr>
          <w:rFonts w:ascii="標楷體" w:eastAsia="標楷體" w:hAnsi="標楷體" w:hint="eastAsia"/>
        </w:rPr>
        <w:t>研</w:t>
      </w:r>
      <w:proofErr w:type="gramEnd"/>
      <w:r w:rsidRPr="00850B65">
        <w:rPr>
          <w:rFonts w:ascii="標楷體" w:eastAsia="標楷體" w:hAnsi="標楷體" w:hint="eastAsia"/>
        </w:rPr>
        <w:t>商協調處理。</w:t>
      </w:r>
    </w:p>
    <w:p w:rsidR="00D61C45" w:rsidRPr="00850B65" w:rsidRDefault="00D61C45" w:rsidP="00D61C45">
      <w:pPr>
        <w:jc w:val="both"/>
        <w:rPr>
          <w:rFonts w:ascii="標楷體" w:eastAsia="標楷體" w:hAnsi="標楷體"/>
        </w:rPr>
      </w:pPr>
      <w:r w:rsidRPr="00850B65">
        <w:rPr>
          <w:rFonts w:ascii="標楷體" w:eastAsia="標楷體" w:hAnsi="標楷體" w:hint="eastAsia"/>
        </w:rPr>
        <w:lastRenderedPageBreak/>
        <w:t xml:space="preserve">    經濟生活以</w:t>
      </w:r>
      <w:proofErr w:type="gramStart"/>
      <w:r w:rsidRPr="00850B65">
        <w:rPr>
          <w:rFonts w:ascii="標楷體" w:eastAsia="標楷體" w:hAnsi="標楷體" w:hint="eastAsia"/>
        </w:rPr>
        <w:t>農耕燒墾為主</w:t>
      </w:r>
      <w:proofErr w:type="gramEnd"/>
      <w:r w:rsidRPr="00850B65">
        <w:rPr>
          <w:rFonts w:ascii="標楷體" w:eastAsia="標楷體" w:hAnsi="標楷體" w:hint="eastAsia"/>
        </w:rPr>
        <w:t>，狩獵捕魚為輔，農業行為係男女族人共同工作，傳統主要作物有</w:t>
      </w:r>
      <w:r w:rsidR="00AE39E9">
        <w:rPr>
          <w:rFonts w:ascii="標楷體" w:eastAsia="標楷體" w:hAnsi="標楷體" w:hint="eastAsia"/>
        </w:rPr>
        <w:t>小米</w:t>
      </w:r>
      <w:r w:rsidRPr="00850B65">
        <w:rPr>
          <w:rFonts w:ascii="標楷體" w:eastAsia="標楷體" w:hAnsi="標楷體" w:hint="eastAsia"/>
        </w:rPr>
        <w:t>（</w:t>
      </w:r>
      <w:proofErr w:type="spellStart"/>
      <w:r w:rsidRPr="00AE39E9">
        <w:rPr>
          <w:rFonts w:ascii="標楷體" w:eastAsia="標楷體" w:hAnsi="標楷體" w:hint="eastAsia"/>
          <w:color w:val="C00000"/>
        </w:rPr>
        <w:t>Vina</w:t>
      </w:r>
      <w:r w:rsidR="00AE39E9" w:rsidRPr="00AE39E9">
        <w:rPr>
          <w:rFonts w:ascii="標楷體" w:eastAsia="標楷體" w:hAnsi="標楷體"/>
          <w:color w:val="C00000"/>
        </w:rPr>
        <w:t>’</w:t>
      </w:r>
      <w:r w:rsidRPr="00AE39E9">
        <w:rPr>
          <w:rFonts w:ascii="標楷體" w:eastAsia="標楷體" w:hAnsi="標楷體" w:hint="eastAsia"/>
          <w:color w:val="C00000"/>
        </w:rPr>
        <w:t>u</w:t>
      </w:r>
      <w:proofErr w:type="spellEnd"/>
      <w:r w:rsidRPr="00850B65">
        <w:rPr>
          <w:rFonts w:ascii="標楷體" w:eastAsia="標楷體" w:hAnsi="標楷體" w:hint="eastAsia"/>
        </w:rPr>
        <w:t>）、旱稻（</w:t>
      </w:r>
      <w:proofErr w:type="spellStart"/>
      <w:r w:rsidRPr="00AE39E9">
        <w:rPr>
          <w:rFonts w:ascii="標楷體" w:eastAsia="標楷體" w:hAnsi="標楷體" w:hint="eastAsia"/>
          <w:color w:val="C00000"/>
        </w:rPr>
        <w:t>Pusiam</w:t>
      </w:r>
      <w:r w:rsidR="00AE39E9" w:rsidRPr="00AE39E9">
        <w:rPr>
          <w:rFonts w:eastAsia="標楷體"/>
          <w:strike/>
          <w:color w:val="C00000"/>
        </w:rPr>
        <w:t>u</w:t>
      </w:r>
      <w:proofErr w:type="spellEnd"/>
      <w:r w:rsidRPr="00850B65">
        <w:rPr>
          <w:rFonts w:ascii="標楷體" w:eastAsia="標楷體" w:hAnsi="標楷體" w:hint="eastAsia"/>
        </w:rPr>
        <w:t>）、糯稻（</w:t>
      </w:r>
      <w:proofErr w:type="spellStart"/>
      <w:r w:rsidRPr="00850B65">
        <w:rPr>
          <w:rFonts w:ascii="標楷體" w:eastAsia="標楷體" w:hAnsi="標楷體" w:hint="eastAsia"/>
        </w:rPr>
        <w:t>Parai</w:t>
      </w:r>
      <w:proofErr w:type="spellEnd"/>
      <w:r w:rsidRPr="00850B65">
        <w:rPr>
          <w:rFonts w:ascii="標楷體" w:eastAsia="標楷體" w:hAnsi="標楷體" w:hint="eastAsia"/>
        </w:rPr>
        <w:t>）、地瓜（</w:t>
      </w:r>
      <w:proofErr w:type="spellStart"/>
      <w:r w:rsidR="00AE39E9" w:rsidRPr="00AE39E9">
        <w:rPr>
          <w:rFonts w:ascii="標楷體" w:eastAsia="標楷體" w:hAnsi="標楷體" w:hint="eastAsia"/>
          <w:color w:val="C00000"/>
        </w:rPr>
        <w:t>Tam</w:t>
      </w:r>
      <w:r w:rsidRPr="00AE39E9">
        <w:rPr>
          <w:rFonts w:ascii="標楷體" w:eastAsia="標楷體" w:hAnsi="標楷體" w:hint="eastAsia"/>
          <w:color w:val="C00000"/>
        </w:rPr>
        <w:t>mi</w:t>
      </w:r>
      <w:proofErr w:type="spellEnd"/>
      <w:r w:rsidRPr="00850B65">
        <w:rPr>
          <w:rFonts w:ascii="標楷體" w:eastAsia="標楷體" w:hAnsi="標楷體" w:hint="eastAsia"/>
        </w:rPr>
        <w:t>）、芋頭（</w:t>
      </w:r>
      <w:proofErr w:type="spellStart"/>
      <w:r w:rsidRPr="00850B65">
        <w:rPr>
          <w:rFonts w:ascii="標楷體" w:eastAsia="標楷體" w:hAnsi="標楷體" w:hint="eastAsia"/>
        </w:rPr>
        <w:t>Tan</w:t>
      </w:r>
      <w:r w:rsidR="00AE39E9" w:rsidRPr="00AE39E9">
        <w:rPr>
          <w:rFonts w:eastAsia="標楷體"/>
          <w:strike/>
          <w:color w:val="C00000"/>
        </w:rPr>
        <w:t>u</w:t>
      </w:r>
      <w:r w:rsidRPr="00850B65">
        <w:rPr>
          <w:rFonts w:ascii="標楷體" w:eastAsia="標楷體" w:hAnsi="標楷體" w:hint="eastAsia"/>
        </w:rPr>
        <w:t>k</w:t>
      </w:r>
      <w:r w:rsidR="00AE39E9" w:rsidRPr="00AE39E9">
        <w:rPr>
          <w:rFonts w:eastAsia="標楷體"/>
          <w:strike/>
          <w:color w:val="C00000"/>
        </w:rPr>
        <w:t>u</w:t>
      </w:r>
      <w:proofErr w:type="spellEnd"/>
      <w:r w:rsidRPr="00850B65">
        <w:rPr>
          <w:rFonts w:ascii="標楷體" w:eastAsia="標楷體" w:hAnsi="標楷體" w:hint="eastAsia"/>
        </w:rPr>
        <w:t>）、玉米（</w:t>
      </w:r>
      <w:proofErr w:type="spellStart"/>
      <w:r w:rsidRPr="00850B65">
        <w:rPr>
          <w:rFonts w:ascii="標楷體" w:eastAsia="標楷體" w:hAnsi="標楷體" w:hint="eastAsia"/>
        </w:rPr>
        <w:t>Viaru</w:t>
      </w:r>
      <w:proofErr w:type="spellEnd"/>
      <w:r w:rsidRPr="00850B65">
        <w:rPr>
          <w:rFonts w:ascii="標楷體" w:eastAsia="標楷體" w:hAnsi="標楷體" w:hint="eastAsia"/>
        </w:rPr>
        <w:t>）等。狩獵上以男性擔任為主，狩獵期間約於九月至隔年四，約為農閒</w:t>
      </w:r>
      <w:proofErr w:type="gramStart"/>
      <w:r w:rsidRPr="00850B65">
        <w:rPr>
          <w:rFonts w:ascii="標楷體" w:eastAsia="標楷體" w:hAnsi="標楷體" w:hint="eastAsia"/>
        </w:rPr>
        <w:t>期間，</w:t>
      </w:r>
      <w:proofErr w:type="gramEnd"/>
      <w:r w:rsidRPr="00850B65">
        <w:rPr>
          <w:rFonts w:ascii="標楷體" w:eastAsia="標楷體" w:hAnsi="標楷體" w:hint="eastAsia"/>
        </w:rPr>
        <w:t>可分個人與團體， 3人以下時略化為個人，目的則為一家庭食物覓尋；團體則大部為祭儀所需，全部落族人</w:t>
      </w:r>
      <w:proofErr w:type="gramStart"/>
      <w:r w:rsidRPr="00850B65">
        <w:rPr>
          <w:rFonts w:ascii="標楷體" w:eastAsia="標楷體" w:hAnsi="標楷體" w:hint="eastAsia"/>
        </w:rPr>
        <w:t>焚山趕獸</w:t>
      </w:r>
      <w:proofErr w:type="gramEnd"/>
      <w:r w:rsidRPr="00850B65">
        <w:rPr>
          <w:rFonts w:ascii="標楷體" w:eastAsia="標楷體" w:hAnsi="標楷體" w:hint="eastAsia"/>
        </w:rPr>
        <w:t>集體圍獵，分享概念</w:t>
      </w:r>
      <w:proofErr w:type="gramStart"/>
      <w:r w:rsidRPr="00850B65">
        <w:rPr>
          <w:rFonts w:ascii="標楷體" w:eastAsia="標楷體" w:hAnsi="標楷體" w:hint="eastAsia"/>
        </w:rPr>
        <w:t>平均分肉</w:t>
      </w:r>
      <w:proofErr w:type="gramEnd"/>
      <w:r w:rsidRPr="00850B65">
        <w:rPr>
          <w:rFonts w:ascii="標楷體" w:eastAsia="標楷體" w:hAnsi="標楷體" w:hint="eastAsia"/>
        </w:rPr>
        <w:t>，為首先擊中者獲得頭骨與皮，另捕魚則有刺、網、釣、毒、</w:t>
      </w:r>
      <w:proofErr w:type="gramStart"/>
      <w:r w:rsidRPr="00850B65">
        <w:rPr>
          <w:rFonts w:ascii="標楷體" w:eastAsia="標楷體" w:hAnsi="標楷體" w:hint="eastAsia"/>
        </w:rPr>
        <w:t>圍渠等</w:t>
      </w:r>
      <w:proofErr w:type="gramEnd"/>
      <w:r w:rsidRPr="00850B65">
        <w:rPr>
          <w:rFonts w:ascii="標楷體" w:eastAsia="標楷體" w:hAnsi="標楷體" w:hint="eastAsia"/>
        </w:rPr>
        <w:t>方式。</w:t>
      </w:r>
    </w:p>
    <w:p w:rsidR="00D61C45" w:rsidRPr="00850B65" w:rsidRDefault="00D61C45" w:rsidP="00C2061E">
      <w:pPr>
        <w:widowControl/>
        <w:spacing w:after="156" w:line="360" w:lineRule="atLeast"/>
        <w:jc w:val="both"/>
        <w:rPr>
          <w:rFonts w:ascii="標楷體" w:eastAsia="標楷體" w:hAnsi="標楷體" w:cs="Arial"/>
          <w:color w:val="333333"/>
          <w:kern w:val="0"/>
        </w:rPr>
      </w:pPr>
    </w:p>
    <w:p w:rsidR="00D61C45" w:rsidRPr="00850B65" w:rsidRDefault="00D61C45" w:rsidP="00D61C45">
      <w:pPr>
        <w:jc w:val="both"/>
        <w:rPr>
          <w:rFonts w:ascii="標楷體" w:eastAsia="標楷體" w:hAnsi="標楷體"/>
          <w:shd w:val="pct15" w:color="auto" w:fill="FFFFFF"/>
        </w:rPr>
      </w:pPr>
    </w:p>
    <w:p w:rsidR="00D61C45" w:rsidRPr="00850B65" w:rsidRDefault="00D61C45" w:rsidP="00D61C45">
      <w:pPr>
        <w:jc w:val="both"/>
        <w:rPr>
          <w:rFonts w:ascii="標楷體" w:eastAsia="標楷體" w:hAnsi="標楷體"/>
        </w:rPr>
      </w:pPr>
      <w:r w:rsidRPr="00850B65">
        <w:rPr>
          <w:rFonts w:ascii="標楷體" w:eastAsia="標楷體" w:hAnsi="標楷體" w:hint="eastAsia"/>
          <w:b/>
          <w:shd w:val="pct15" w:color="auto" w:fill="FFFFFF"/>
        </w:rPr>
        <w:t>宗教信仰</w:t>
      </w:r>
      <w:r w:rsidRPr="00850B65">
        <w:rPr>
          <w:rFonts w:ascii="標楷體" w:eastAsia="標楷體" w:hAnsi="標楷體" w:hint="eastAsia"/>
        </w:rPr>
        <w:t>--相信超自然（</w:t>
      </w:r>
      <w:proofErr w:type="spellStart"/>
      <w:r w:rsidRPr="00850B65">
        <w:rPr>
          <w:rFonts w:ascii="標楷體" w:eastAsia="標楷體" w:hAnsi="標楷體" w:hint="eastAsia"/>
        </w:rPr>
        <w:t>Utus</w:t>
      </w:r>
      <w:proofErr w:type="spellEnd"/>
      <w:r w:rsidRPr="00850B65">
        <w:rPr>
          <w:rFonts w:ascii="標楷體" w:eastAsia="標楷體" w:hAnsi="標楷體" w:hint="eastAsia"/>
        </w:rPr>
        <w:t>），分為神</w:t>
      </w:r>
      <w:proofErr w:type="gramStart"/>
      <w:r w:rsidRPr="00850B65">
        <w:rPr>
          <w:rFonts w:ascii="標楷體" w:eastAsia="標楷體" w:hAnsi="標楷體" w:hint="eastAsia"/>
        </w:rPr>
        <w:t>衹</w:t>
      </w:r>
      <w:proofErr w:type="gramEnd"/>
      <w:r w:rsidRPr="00850B65">
        <w:rPr>
          <w:rFonts w:ascii="標楷體" w:eastAsia="標楷體" w:hAnsi="標楷體" w:hint="eastAsia"/>
        </w:rPr>
        <w:t>與靈</w:t>
      </w:r>
    </w:p>
    <w:p w:rsidR="00D61C45" w:rsidRPr="00850B65" w:rsidRDefault="00D61C45" w:rsidP="00D61C45">
      <w:pPr>
        <w:jc w:val="both"/>
        <w:rPr>
          <w:rFonts w:ascii="標楷體" w:eastAsia="標楷體" w:hAnsi="標楷體"/>
        </w:rPr>
      </w:pPr>
      <w:r w:rsidRPr="00850B65">
        <w:rPr>
          <w:rFonts w:ascii="標楷體" w:eastAsia="標楷體" w:hAnsi="標楷體" w:hint="eastAsia"/>
        </w:rPr>
        <w:t>神</w:t>
      </w:r>
      <w:proofErr w:type="gramStart"/>
      <w:r w:rsidRPr="00850B65">
        <w:rPr>
          <w:rFonts w:ascii="標楷體" w:eastAsia="標楷體" w:hAnsi="標楷體" w:hint="eastAsia"/>
        </w:rPr>
        <w:t>衹</w:t>
      </w:r>
      <w:proofErr w:type="gramEnd"/>
    </w:p>
    <w:p w:rsidR="00D61C45" w:rsidRPr="00850B65" w:rsidRDefault="00D61C45" w:rsidP="00D61C45">
      <w:pPr>
        <w:jc w:val="both"/>
        <w:rPr>
          <w:rFonts w:ascii="標楷體" w:eastAsia="標楷體" w:hAnsi="標楷體"/>
        </w:rPr>
      </w:pPr>
      <w:r w:rsidRPr="00850B65">
        <w:rPr>
          <w:rFonts w:ascii="標楷體" w:eastAsia="標楷體" w:hAnsi="標楷體" w:hint="eastAsia"/>
        </w:rPr>
        <w:t>神</w:t>
      </w:r>
      <w:proofErr w:type="gramStart"/>
      <w:r w:rsidRPr="00850B65">
        <w:rPr>
          <w:rFonts w:ascii="標楷體" w:eastAsia="標楷體" w:hAnsi="標楷體" w:hint="eastAsia"/>
        </w:rPr>
        <w:t>衹</w:t>
      </w:r>
      <w:proofErr w:type="gramEnd"/>
      <w:r w:rsidRPr="00850B65">
        <w:rPr>
          <w:rFonts w:ascii="標楷體" w:eastAsia="標楷體" w:hAnsi="標楷體" w:hint="eastAsia"/>
        </w:rPr>
        <w:t>之</w:t>
      </w:r>
      <w:proofErr w:type="gramStart"/>
      <w:r w:rsidRPr="00850B65">
        <w:rPr>
          <w:rFonts w:ascii="標楷體" w:eastAsia="標楷體" w:hAnsi="標楷體" w:hint="eastAsia"/>
        </w:rPr>
        <w:t>最</w:t>
      </w:r>
      <w:proofErr w:type="gramEnd"/>
      <w:r w:rsidRPr="00850B65">
        <w:rPr>
          <w:rFonts w:ascii="標楷體" w:eastAsia="標楷體" w:hAnsi="標楷體" w:hint="eastAsia"/>
        </w:rPr>
        <w:t>上位有天神，是世界的主宰，常在天上調節自然運行，賞罰人類行為，然為分層下達，則</w:t>
      </w:r>
      <w:proofErr w:type="gramStart"/>
      <w:r w:rsidRPr="00850B65">
        <w:rPr>
          <w:rFonts w:ascii="標楷體" w:eastAsia="標楷體" w:hAnsi="標楷體" w:hint="eastAsia"/>
        </w:rPr>
        <w:t>交司理</w:t>
      </w:r>
      <w:proofErr w:type="gramEnd"/>
      <w:r w:rsidRPr="00850B65">
        <w:rPr>
          <w:rFonts w:ascii="標楷體" w:eastAsia="標楷體" w:hAnsi="標楷體" w:hint="eastAsia"/>
        </w:rPr>
        <w:t>神權審人類，所以神</w:t>
      </w:r>
      <w:proofErr w:type="gramStart"/>
      <w:r w:rsidRPr="00850B65">
        <w:rPr>
          <w:rFonts w:ascii="標楷體" w:eastAsia="標楷體" w:hAnsi="標楷體" w:hint="eastAsia"/>
        </w:rPr>
        <w:t>衹</w:t>
      </w:r>
      <w:proofErr w:type="gramEnd"/>
      <w:r w:rsidRPr="00850B65">
        <w:rPr>
          <w:rFonts w:ascii="標楷體" w:eastAsia="標楷體" w:hAnsi="標楷體" w:hint="eastAsia"/>
        </w:rPr>
        <w:t>概念含有天神、祖先神、自然神與司理神，因此卡那卡那富人統稱神</w:t>
      </w:r>
      <w:proofErr w:type="gramStart"/>
      <w:r w:rsidRPr="00850B65">
        <w:rPr>
          <w:rFonts w:ascii="標楷體" w:eastAsia="標楷體" w:hAnsi="標楷體" w:hint="eastAsia"/>
        </w:rPr>
        <w:t>衹</w:t>
      </w:r>
      <w:proofErr w:type="gramEnd"/>
      <w:r w:rsidRPr="00850B65">
        <w:rPr>
          <w:rFonts w:ascii="標楷體" w:eastAsia="標楷體" w:hAnsi="標楷體" w:hint="eastAsia"/>
        </w:rPr>
        <w:t>與祖先為</w:t>
      </w:r>
      <w:proofErr w:type="spellStart"/>
      <w:r w:rsidRPr="00850B65">
        <w:rPr>
          <w:rFonts w:ascii="標楷體" w:eastAsia="標楷體" w:hAnsi="標楷體" w:hint="eastAsia"/>
        </w:rPr>
        <w:t>Tamo</w:t>
      </w:r>
      <w:proofErr w:type="spellEnd"/>
      <w:r w:rsidRPr="00850B65">
        <w:rPr>
          <w:rFonts w:ascii="標楷體" w:eastAsia="標楷體" w:hAnsi="標楷體" w:hint="eastAsia"/>
        </w:rPr>
        <w:t>，認為祖先神會於</w:t>
      </w:r>
      <w:proofErr w:type="gramStart"/>
      <w:r w:rsidRPr="00850B65">
        <w:rPr>
          <w:rFonts w:ascii="標楷體" w:eastAsia="標楷體" w:hAnsi="標楷體" w:hint="eastAsia"/>
        </w:rPr>
        <w:t>司理神中</w:t>
      </w:r>
      <w:proofErr w:type="gramEnd"/>
      <w:r w:rsidRPr="00850B65">
        <w:rPr>
          <w:rFonts w:ascii="標楷體" w:eastAsia="標楷體" w:hAnsi="標楷體" w:hint="eastAsia"/>
        </w:rPr>
        <w:t>，以司理神型態而存在。又</w:t>
      </w:r>
      <w:proofErr w:type="gramStart"/>
      <w:r w:rsidRPr="00850B65">
        <w:rPr>
          <w:rFonts w:ascii="標楷體" w:eastAsia="標楷體" w:hAnsi="標楷體" w:hint="eastAsia"/>
        </w:rPr>
        <w:t>自然神可分為</w:t>
      </w:r>
      <w:proofErr w:type="gramEnd"/>
      <w:r w:rsidRPr="00850B65">
        <w:rPr>
          <w:rFonts w:ascii="標楷體" w:eastAsia="標楷體" w:hAnsi="標楷體" w:hint="eastAsia"/>
        </w:rPr>
        <w:t>山神與河神，主要為山川等自然萬物的管理；另外司理神則分為司</w:t>
      </w:r>
      <w:proofErr w:type="gramStart"/>
      <w:r w:rsidRPr="00850B65">
        <w:rPr>
          <w:rFonts w:ascii="標楷體" w:eastAsia="標楷體" w:hAnsi="標楷體" w:hint="eastAsia"/>
        </w:rPr>
        <w:t>命神與護食</w:t>
      </w:r>
      <w:proofErr w:type="gramEnd"/>
      <w:r w:rsidRPr="00850B65">
        <w:rPr>
          <w:rFonts w:ascii="標楷體" w:eastAsia="標楷體" w:hAnsi="標楷體" w:hint="eastAsia"/>
        </w:rPr>
        <w:t>神，前者掌人類生孕育成，祖先神即會於此，後者再</w:t>
      </w:r>
      <w:proofErr w:type="gramStart"/>
      <w:r w:rsidRPr="00850B65">
        <w:rPr>
          <w:rFonts w:ascii="標楷體" w:eastAsia="標楷體" w:hAnsi="標楷體" w:hint="eastAsia"/>
        </w:rPr>
        <w:t>分獵神、農神</w:t>
      </w:r>
      <w:proofErr w:type="gramEnd"/>
      <w:r w:rsidRPr="00850B65">
        <w:rPr>
          <w:rFonts w:ascii="標楷體" w:eastAsia="標楷體" w:hAnsi="標楷體" w:hint="eastAsia"/>
        </w:rPr>
        <w:t>、</w:t>
      </w:r>
      <w:r w:rsidR="00AE39E9">
        <w:rPr>
          <w:rFonts w:ascii="標楷體" w:eastAsia="標楷體" w:hAnsi="標楷體" w:hint="eastAsia"/>
        </w:rPr>
        <w:t>小米</w:t>
      </w:r>
      <w:r w:rsidRPr="00850B65">
        <w:rPr>
          <w:rFonts w:ascii="標楷體" w:eastAsia="標楷體" w:hAnsi="標楷體" w:hint="eastAsia"/>
        </w:rPr>
        <w:t>神，掌理狩獵、農成。</w:t>
      </w:r>
    </w:p>
    <w:p w:rsidR="00D61C45" w:rsidRPr="00850B65" w:rsidRDefault="00D61C45" w:rsidP="00D61C45">
      <w:pPr>
        <w:jc w:val="both"/>
        <w:rPr>
          <w:rFonts w:ascii="標楷體" w:eastAsia="標楷體" w:hAnsi="標楷體"/>
        </w:rPr>
      </w:pPr>
      <w:r w:rsidRPr="00850B65">
        <w:rPr>
          <w:rFonts w:ascii="標楷體" w:eastAsia="標楷體" w:hAnsi="標楷體" w:hint="eastAsia"/>
        </w:rPr>
        <w:t>靈</w:t>
      </w:r>
    </w:p>
    <w:p w:rsidR="00D61C45" w:rsidRPr="00850B65" w:rsidRDefault="00D61C45" w:rsidP="00D61C45">
      <w:pPr>
        <w:jc w:val="both"/>
        <w:rPr>
          <w:rFonts w:ascii="標楷體" w:eastAsia="標楷體" w:hAnsi="標楷體"/>
        </w:rPr>
      </w:pPr>
      <w:r w:rsidRPr="00850B65">
        <w:rPr>
          <w:rFonts w:ascii="標楷體" w:eastAsia="標楷體" w:hAnsi="標楷體" w:hint="eastAsia"/>
        </w:rPr>
        <w:t>可分為生靈</w:t>
      </w:r>
      <w:proofErr w:type="gramStart"/>
      <w:r w:rsidRPr="00850B65">
        <w:rPr>
          <w:rFonts w:ascii="標楷體" w:eastAsia="標楷體" w:hAnsi="標楷體" w:hint="eastAsia"/>
        </w:rPr>
        <w:t>與死靈</w:t>
      </w:r>
      <w:proofErr w:type="gramEnd"/>
      <w:r w:rsidRPr="00850B65">
        <w:rPr>
          <w:rFonts w:ascii="標楷體" w:eastAsia="標楷體" w:hAnsi="標楷體" w:hint="eastAsia"/>
        </w:rPr>
        <w:t>，生靈有善惡二分，分在人的右肩及頭部，控人類</w:t>
      </w:r>
      <w:proofErr w:type="gramStart"/>
      <w:r w:rsidRPr="00850B65">
        <w:rPr>
          <w:rFonts w:ascii="標楷體" w:eastAsia="標楷體" w:hAnsi="標楷體" w:hint="eastAsia"/>
        </w:rPr>
        <w:t>行為惡善</w:t>
      </w:r>
      <w:proofErr w:type="gramEnd"/>
      <w:r w:rsidRPr="00850B65">
        <w:rPr>
          <w:rFonts w:ascii="標楷體" w:eastAsia="標楷體" w:hAnsi="標楷體" w:hint="eastAsia"/>
        </w:rPr>
        <w:t>；</w:t>
      </w:r>
      <w:proofErr w:type="gramStart"/>
      <w:r w:rsidRPr="00850B65">
        <w:rPr>
          <w:rFonts w:ascii="標楷體" w:eastAsia="標楷體" w:hAnsi="標楷體" w:hint="eastAsia"/>
        </w:rPr>
        <w:t>死靈也可分祖靈及泛靈崇拜</w:t>
      </w:r>
      <w:proofErr w:type="gramEnd"/>
      <w:r w:rsidRPr="00850B65">
        <w:rPr>
          <w:rFonts w:ascii="標楷體" w:eastAsia="標楷體" w:hAnsi="標楷體" w:hint="eastAsia"/>
        </w:rPr>
        <w:t>，相信族人死後，</w:t>
      </w:r>
      <w:proofErr w:type="gramStart"/>
      <w:r w:rsidRPr="00850B65">
        <w:rPr>
          <w:rFonts w:ascii="標楷體" w:eastAsia="標楷體" w:hAnsi="標楷體" w:hint="eastAsia"/>
        </w:rPr>
        <w:t>死靈皆赴</w:t>
      </w:r>
      <w:proofErr w:type="gramEnd"/>
      <w:r w:rsidRPr="00850B65">
        <w:rPr>
          <w:rFonts w:ascii="標楷體" w:eastAsia="標楷體" w:hAnsi="標楷體" w:hint="eastAsia"/>
        </w:rPr>
        <w:t>祖先神聚居地，對異族</w:t>
      </w:r>
      <w:proofErr w:type="gramStart"/>
      <w:r w:rsidRPr="00850B65">
        <w:rPr>
          <w:rFonts w:ascii="標楷體" w:eastAsia="標楷體" w:hAnsi="標楷體" w:hint="eastAsia"/>
        </w:rPr>
        <w:t>殲首之靈則以泛靈</w:t>
      </w:r>
      <w:proofErr w:type="gramEnd"/>
      <w:r w:rsidRPr="00850B65">
        <w:rPr>
          <w:rFonts w:ascii="標楷體" w:eastAsia="標楷體" w:hAnsi="標楷體" w:hint="eastAsia"/>
        </w:rPr>
        <w:t>崇拜，對精靈較無明確觀念。</w:t>
      </w:r>
    </w:p>
    <w:p w:rsidR="00D61C45" w:rsidRPr="00850B65" w:rsidRDefault="00D61C45" w:rsidP="00D61C45">
      <w:pPr>
        <w:rPr>
          <w:rFonts w:ascii="標楷體" w:eastAsia="標楷體" w:hAnsi="標楷體"/>
        </w:rPr>
      </w:pPr>
    </w:p>
    <w:p w:rsidR="00D61C45" w:rsidRPr="00850B65" w:rsidRDefault="00D61C45" w:rsidP="00D61C45">
      <w:pPr>
        <w:jc w:val="both"/>
        <w:rPr>
          <w:rFonts w:ascii="標楷體" w:eastAsia="標楷體" w:hAnsi="標楷體"/>
        </w:rPr>
      </w:pPr>
    </w:p>
    <w:p w:rsidR="00D61C45" w:rsidRPr="00850B65" w:rsidRDefault="00D61C45" w:rsidP="00D61C45">
      <w:pPr>
        <w:jc w:val="both"/>
        <w:rPr>
          <w:rFonts w:ascii="標楷體" w:eastAsia="標楷體" w:hAnsi="標楷體"/>
          <w:b/>
        </w:rPr>
      </w:pPr>
      <w:r w:rsidRPr="00850B65">
        <w:rPr>
          <w:rFonts w:ascii="標楷體" w:eastAsia="標楷體" w:hAnsi="標楷體" w:hint="eastAsia"/>
          <w:b/>
          <w:shd w:val="pct15" w:color="auto" w:fill="FFFFFF"/>
        </w:rPr>
        <w:t>祭典傳說</w:t>
      </w:r>
    </w:p>
    <w:p w:rsidR="00D61C45" w:rsidRPr="00850B65" w:rsidRDefault="00D61C45" w:rsidP="00D61C45">
      <w:pPr>
        <w:jc w:val="both"/>
        <w:rPr>
          <w:rFonts w:ascii="標楷體" w:eastAsia="標楷體" w:hAnsi="標楷體"/>
        </w:rPr>
      </w:pPr>
      <w:proofErr w:type="gramStart"/>
      <w:r w:rsidRPr="00850B65">
        <w:rPr>
          <w:rFonts w:ascii="標楷體" w:eastAsia="標楷體" w:hAnsi="標楷體" w:hint="eastAsia"/>
        </w:rPr>
        <w:t>米貢祭</w:t>
      </w:r>
      <w:proofErr w:type="gramEnd"/>
      <w:r w:rsidRPr="00850B65">
        <w:rPr>
          <w:rFonts w:ascii="標楷體" w:eastAsia="標楷體" w:hAnsi="標楷體" w:hint="eastAsia"/>
        </w:rPr>
        <w:t>（</w:t>
      </w:r>
      <w:proofErr w:type="spellStart"/>
      <w:r w:rsidRPr="00850B65">
        <w:rPr>
          <w:rFonts w:ascii="標楷體" w:eastAsia="標楷體" w:hAnsi="標楷體" w:hint="eastAsia"/>
        </w:rPr>
        <w:t>Kannaiara</w:t>
      </w:r>
      <w:proofErr w:type="spellEnd"/>
      <w:r w:rsidRPr="00850B65">
        <w:rPr>
          <w:rFonts w:ascii="標楷體" w:eastAsia="標楷體" w:hAnsi="標楷體" w:hint="eastAsia"/>
        </w:rPr>
        <w:t>）</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傳說某一天卡那卡那富有一位男族人，肚子</w:t>
      </w:r>
      <w:proofErr w:type="gramStart"/>
      <w:r w:rsidRPr="00850B65">
        <w:rPr>
          <w:rFonts w:ascii="標楷體" w:eastAsia="標楷體" w:hAnsi="標楷體" w:hint="eastAsia"/>
        </w:rPr>
        <w:t>餓至野外尋挖似</w:t>
      </w:r>
      <w:proofErr w:type="gramEnd"/>
      <w:r w:rsidRPr="00850B65">
        <w:rPr>
          <w:rFonts w:ascii="標楷體" w:eastAsia="標楷體" w:hAnsi="標楷體" w:hint="eastAsia"/>
        </w:rPr>
        <w:t>山藥的食物（</w:t>
      </w:r>
      <w:proofErr w:type="spellStart"/>
      <w:r w:rsidRPr="00850B65">
        <w:rPr>
          <w:rFonts w:ascii="標楷體" w:eastAsia="標楷體" w:hAnsi="標楷體" w:hint="eastAsia"/>
        </w:rPr>
        <w:t>Namnsi</w:t>
      </w:r>
      <w:proofErr w:type="spellEnd"/>
      <w:r w:rsidRPr="00850B65">
        <w:rPr>
          <w:rFonts w:ascii="標楷體" w:eastAsia="標楷體" w:hAnsi="標楷體" w:hint="eastAsia"/>
        </w:rPr>
        <w:t>），</w:t>
      </w:r>
      <w:proofErr w:type="gramStart"/>
      <w:r w:rsidRPr="00850B65">
        <w:rPr>
          <w:rFonts w:ascii="標楷體" w:eastAsia="標楷體" w:hAnsi="標楷體" w:hint="eastAsia"/>
        </w:rPr>
        <w:t>越挖越深時</w:t>
      </w:r>
      <w:proofErr w:type="gramEnd"/>
      <w:r w:rsidRPr="00850B65">
        <w:rPr>
          <w:rFonts w:ascii="標楷體" w:eastAsia="標楷體" w:hAnsi="標楷體" w:hint="eastAsia"/>
        </w:rPr>
        <w:t>現出一個大洞，這位族人在好奇心驅使下，整個軀幹順勢潛入大洞中，深入不久後迎面而來的是地神（</w:t>
      </w:r>
      <w:proofErr w:type="spellStart"/>
      <w:r w:rsidRPr="00850B65">
        <w:rPr>
          <w:rFonts w:ascii="標楷體" w:eastAsia="標楷體" w:hAnsi="標楷體" w:hint="eastAsia"/>
        </w:rPr>
        <w:t>Tamu</w:t>
      </w:r>
      <w:r w:rsidRPr="00850B65">
        <w:rPr>
          <w:rFonts w:ascii="標楷體" w:eastAsia="標楷體" w:hAnsi="標楷體" w:hint="eastAsia"/>
          <w:strike/>
        </w:rPr>
        <w:t>u</w:t>
      </w:r>
      <w:r w:rsidRPr="00850B65">
        <w:rPr>
          <w:rFonts w:ascii="標楷體" w:eastAsia="標楷體" w:hAnsi="標楷體" w:hint="eastAsia"/>
        </w:rPr>
        <w:t>nai</w:t>
      </w:r>
      <w:proofErr w:type="spellEnd"/>
      <w:r w:rsidRPr="00850B65">
        <w:rPr>
          <w:rFonts w:ascii="標楷體" w:eastAsia="標楷體" w:hAnsi="標楷體" w:hint="eastAsia"/>
        </w:rPr>
        <w:t>），地</w:t>
      </w:r>
      <w:proofErr w:type="gramStart"/>
      <w:r w:rsidRPr="00850B65">
        <w:rPr>
          <w:rFonts w:ascii="標楷體" w:eastAsia="標楷體" w:hAnsi="標楷體" w:hint="eastAsia"/>
        </w:rPr>
        <w:t>神拿出餅</w:t>
      </w:r>
      <w:proofErr w:type="gramEnd"/>
      <w:r w:rsidRPr="00850B65">
        <w:rPr>
          <w:rFonts w:ascii="標楷體" w:eastAsia="標楷體" w:hAnsi="標楷體" w:hint="eastAsia"/>
        </w:rPr>
        <w:t>予以款待，男子感覺美味極了，地神</w:t>
      </w:r>
      <w:proofErr w:type="gramStart"/>
      <w:r w:rsidRPr="00850B65">
        <w:rPr>
          <w:rFonts w:ascii="標楷體" w:eastAsia="標楷體" w:hAnsi="標楷體" w:hint="eastAsia"/>
        </w:rPr>
        <w:t>說明餅</w:t>
      </w:r>
      <w:proofErr w:type="gramEnd"/>
      <w:r w:rsidRPr="00850B65">
        <w:rPr>
          <w:rFonts w:ascii="標楷體" w:eastAsia="標楷體" w:hAnsi="標楷體" w:hint="eastAsia"/>
        </w:rPr>
        <w:t>是小米</w:t>
      </w:r>
      <w:r w:rsidR="00AE39E9" w:rsidRPr="00850B65">
        <w:rPr>
          <w:rFonts w:ascii="標楷體" w:eastAsia="標楷體" w:hAnsi="標楷體" w:hint="eastAsia"/>
        </w:rPr>
        <w:t>（</w:t>
      </w:r>
      <w:proofErr w:type="spellStart"/>
      <w:r w:rsidR="00AE39E9" w:rsidRPr="00AE39E9">
        <w:rPr>
          <w:rFonts w:ascii="標楷體" w:eastAsia="標楷體" w:hAnsi="標楷體" w:hint="eastAsia"/>
          <w:color w:val="C00000"/>
        </w:rPr>
        <w:t>Vina</w:t>
      </w:r>
      <w:r w:rsidR="00AE39E9" w:rsidRPr="00AE39E9">
        <w:rPr>
          <w:rFonts w:ascii="標楷體" w:eastAsia="標楷體" w:hAnsi="標楷體"/>
          <w:color w:val="C00000"/>
        </w:rPr>
        <w:t>’</w:t>
      </w:r>
      <w:r w:rsidR="00AE39E9" w:rsidRPr="00AE39E9">
        <w:rPr>
          <w:rFonts w:ascii="標楷體" w:eastAsia="標楷體" w:hAnsi="標楷體" w:hint="eastAsia"/>
          <w:color w:val="C00000"/>
        </w:rPr>
        <w:t>u</w:t>
      </w:r>
      <w:proofErr w:type="spellEnd"/>
      <w:r w:rsidR="00AE39E9" w:rsidRPr="00850B65">
        <w:rPr>
          <w:rFonts w:ascii="標楷體" w:eastAsia="標楷體" w:hAnsi="標楷體" w:hint="eastAsia"/>
        </w:rPr>
        <w:t>）</w:t>
      </w:r>
      <w:r w:rsidRPr="00850B65">
        <w:rPr>
          <w:rFonts w:ascii="標楷體" w:eastAsia="標楷體" w:hAnsi="標楷體" w:hint="eastAsia"/>
        </w:rPr>
        <w:t>成分所製做的，男子祈求地神給予帶回小米種子，地神毫不猶豫答應，並也給了男子大豆（</w:t>
      </w:r>
      <w:proofErr w:type="spellStart"/>
      <w:r w:rsidRPr="00850B65">
        <w:rPr>
          <w:rFonts w:ascii="標楷體" w:eastAsia="標楷體" w:hAnsi="標楷體" w:hint="eastAsia"/>
        </w:rPr>
        <w:t>N</w:t>
      </w:r>
      <w:r w:rsidRPr="00850B65">
        <w:rPr>
          <w:rFonts w:ascii="標楷體" w:eastAsia="標楷體" w:hAnsi="標楷體" w:hint="eastAsia"/>
          <w:strike/>
        </w:rPr>
        <w:t>u</w:t>
      </w:r>
      <w:r w:rsidRPr="00850B65">
        <w:rPr>
          <w:rFonts w:ascii="標楷體" w:eastAsia="標楷體" w:hAnsi="標楷體" w:hint="eastAsia"/>
        </w:rPr>
        <w:t>p</w:t>
      </w:r>
      <w:r w:rsidRPr="00850B65">
        <w:rPr>
          <w:rFonts w:ascii="標楷體" w:eastAsia="標楷體" w:hAnsi="標楷體" w:hint="eastAsia"/>
          <w:strike/>
        </w:rPr>
        <w:t>u</w:t>
      </w:r>
      <w:r w:rsidRPr="00850B65">
        <w:rPr>
          <w:rFonts w:ascii="標楷體" w:eastAsia="標楷體" w:hAnsi="標楷體" w:hint="eastAsia"/>
        </w:rPr>
        <w:t>n</w:t>
      </w:r>
      <w:r w:rsidRPr="00850B65">
        <w:rPr>
          <w:rFonts w:ascii="標楷體" w:eastAsia="標楷體" w:hAnsi="標楷體" w:hint="eastAsia"/>
          <w:strike/>
        </w:rPr>
        <w:t>u</w:t>
      </w:r>
      <w:r w:rsidRPr="00850B65">
        <w:rPr>
          <w:rFonts w:ascii="標楷體" w:eastAsia="標楷體" w:hAnsi="標楷體" w:hint="eastAsia"/>
        </w:rPr>
        <w:t>p</w:t>
      </w:r>
      <w:r w:rsidRPr="00850B65">
        <w:rPr>
          <w:rFonts w:ascii="標楷體" w:eastAsia="標楷體" w:hAnsi="標楷體" w:hint="eastAsia"/>
          <w:strike/>
        </w:rPr>
        <w:t>u</w:t>
      </w:r>
      <w:proofErr w:type="spellEnd"/>
      <w:r w:rsidRPr="00850B65">
        <w:rPr>
          <w:rFonts w:ascii="標楷體" w:eastAsia="標楷體" w:hAnsi="標楷體" w:hint="eastAsia"/>
        </w:rPr>
        <w:t>）、樹豆（</w:t>
      </w:r>
      <w:proofErr w:type="spellStart"/>
      <w:r w:rsidRPr="00850B65">
        <w:rPr>
          <w:rFonts w:ascii="標楷體" w:eastAsia="標楷體" w:hAnsi="標楷體" w:hint="eastAsia"/>
        </w:rPr>
        <w:t>Aricang</w:t>
      </w:r>
      <w:proofErr w:type="spellEnd"/>
      <w:r w:rsidRPr="00850B65">
        <w:rPr>
          <w:rFonts w:ascii="標楷體" w:eastAsia="標楷體" w:hAnsi="標楷體" w:hint="eastAsia"/>
        </w:rPr>
        <w:t>）、Nomi（已絕跡所結米粒比小米還小）等種子，最後並囑咐男子，從今以後卡那卡那富族人如有舉行小米祭儀時，必須感謝呼喚地神之名，後來種子成為卡那卡那富族人的主要食物，每年在豐收後都會辦理</w:t>
      </w:r>
      <w:proofErr w:type="gramStart"/>
      <w:r w:rsidRPr="00850B65">
        <w:rPr>
          <w:rFonts w:ascii="標楷體" w:eastAsia="標楷體" w:hAnsi="標楷體" w:hint="eastAsia"/>
        </w:rPr>
        <w:t>米貢祭</w:t>
      </w:r>
      <w:proofErr w:type="gramEnd"/>
      <w:r w:rsidRPr="00850B65">
        <w:rPr>
          <w:rFonts w:ascii="標楷體" w:eastAsia="標楷體" w:hAnsi="標楷體" w:hint="eastAsia"/>
        </w:rPr>
        <w:t>，以表達對天神（</w:t>
      </w:r>
      <w:proofErr w:type="spellStart"/>
      <w:r w:rsidRPr="00850B65">
        <w:rPr>
          <w:rFonts w:ascii="標楷體" w:eastAsia="標楷體" w:hAnsi="標楷體" w:hint="eastAsia"/>
        </w:rPr>
        <w:t>Tamo</w:t>
      </w:r>
      <w:proofErr w:type="spellEnd"/>
      <w:r w:rsidRPr="00850B65">
        <w:rPr>
          <w:rFonts w:ascii="標楷體" w:eastAsia="標楷體" w:hAnsi="標楷體" w:hint="eastAsia"/>
        </w:rPr>
        <w:t>）與地神的感謝之意。</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儀式前頭目會</w:t>
      </w:r>
      <w:r w:rsidR="00BC5D4F">
        <w:rPr>
          <w:rFonts w:ascii="標楷體" w:eastAsia="標楷體" w:hAnsi="標楷體" w:hint="eastAsia"/>
        </w:rPr>
        <w:t>召集各家族長老，了解各氏族收成狀況並</w:t>
      </w:r>
      <w:proofErr w:type="gramStart"/>
      <w:r w:rsidR="00BC5D4F">
        <w:rPr>
          <w:rFonts w:ascii="標楷體" w:eastAsia="標楷體" w:hAnsi="標楷體" w:hint="eastAsia"/>
        </w:rPr>
        <w:t>研</w:t>
      </w:r>
      <w:proofErr w:type="gramEnd"/>
      <w:r w:rsidR="00BC5D4F">
        <w:rPr>
          <w:rFonts w:ascii="標楷體" w:eastAsia="標楷體" w:hAnsi="標楷體" w:hint="eastAsia"/>
        </w:rPr>
        <w:t>商辦理時間決定後，就開始各</w:t>
      </w:r>
      <w:r w:rsidRPr="00850B65">
        <w:rPr>
          <w:rFonts w:ascii="標楷體" w:eastAsia="標楷體" w:hAnsi="標楷體" w:hint="eastAsia"/>
        </w:rPr>
        <w:t>項準備工作，如環境整理、魚獵捕</w:t>
      </w:r>
      <w:proofErr w:type="gramStart"/>
      <w:r w:rsidRPr="00850B65">
        <w:rPr>
          <w:rFonts w:ascii="標楷體" w:eastAsia="標楷體" w:hAnsi="標楷體" w:hint="eastAsia"/>
        </w:rPr>
        <w:t>狩</w:t>
      </w:r>
      <w:proofErr w:type="gramEnd"/>
      <w:r w:rsidRPr="00850B65">
        <w:rPr>
          <w:rFonts w:ascii="標楷體" w:eastAsia="標楷體" w:hAnsi="標楷體" w:hint="eastAsia"/>
        </w:rPr>
        <w:t>、收成新米、祭品準備、等工作，儀式當日未進行前先由部落婦女進行驅邪，開始時各氏族長老至男子集會所集合商議確認各工作事項或祭儀中的禁忌，後各氏族長老回去詢問有無做好夢的族人，</w:t>
      </w:r>
      <w:r w:rsidRPr="00850B65">
        <w:rPr>
          <w:rFonts w:ascii="標楷體" w:eastAsia="標楷體" w:hAnsi="標楷體" w:hint="eastAsia"/>
        </w:rPr>
        <w:lastRenderedPageBreak/>
        <w:t>確認後主祭者會請做好夢的族人上男子集會所</w:t>
      </w:r>
      <w:proofErr w:type="gramStart"/>
      <w:r w:rsidRPr="00850B65">
        <w:rPr>
          <w:rFonts w:ascii="標楷體" w:eastAsia="標楷體" w:hAnsi="標楷體" w:hint="eastAsia"/>
        </w:rPr>
        <w:t>點燃塘火</w:t>
      </w:r>
      <w:proofErr w:type="gramEnd"/>
      <w:r w:rsidRPr="00850B65">
        <w:rPr>
          <w:rFonts w:ascii="標楷體" w:eastAsia="標楷體" w:hAnsi="標楷體" w:hint="eastAsia"/>
        </w:rPr>
        <w:t>，回到自己的家屋，圍著家</w:t>
      </w:r>
      <w:proofErr w:type="gramStart"/>
      <w:r w:rsidRPr="00850B65">
        <w:rPr>
          <w:rFonts w:ascii="標楷體" w:eastAsia="標楷體" w:hAnsi="標楷體" w:hint="eastAsia"/>
        </w:rPr>
        <w:t>中的主柱</w:t>
      </w:r>
      <w:proofErr w:type="gramEnd"/>
      <w:r w:rsidRPr="00850B65">
        <w:rPr>
          <w:rFonts w:ascii="標楷體" w:eastAsia="標楷體" w:hAnsi="標楷體" w:hint="eastAsia"/>
        </w:rPr>
        <w:t>，每人</w:t>
      </w:r>
      <w:proofErr w:type="gramStart"/>
      <w:r w:rsidRPr="00850B65">
        <w:rPr>
          <w:rFonts w:ascii="標楷體" w:eastAsia="標楷體" w:hAnsi="標楷體" w:hint="eastAsia"/>
        </w:rPr>
        <w:t>撕捏小</w:t>
      </w:r>
      <w:proofErr w:type="gramEnd"/>
      <w:r w:rsidRPr="00850B65">
        <w:rPr>
          <w:rFonts w:ascii="標楷體" w:eastAsia="標楷體" w:hAnsi="標楷體" w:hint="eastAsia"/>
        </w:rPr>
        <w:t>塊年糕，並用右手相互搭肩，在家族長老</w:t>
      </w:r>
      <w:proofErr w:type="gramStart"/>
      <w:r w:rsidRPr="00850B65">
        <w:rPr>
          <w:rFonts w:ascii="標楷體" w:eastAsia="標楷體" w:hAnsi="標楷體" w:hint="eastAsia"/>
        </w:rPr>
        <w:t>祈</w:t>
      </w:r>
      <w:proofErr w:type="gramEnd"/>
      <w:r w:rsidRPr="00850B65">
        <w:rPr>
          <w:rFonts w:ascii="標楷體" w:eastAsia="標楷體" w:hAnsi="標楷體" w:hint="eastAsia"/>
        </w:rPr>
        <w:t>念祝福話語後將其</w:t>
      </w:r>
      <w:proofErr w:type="gramStart"/>
      <w:r w:rsidRPr="00850B65">
        <w:rPr>
          <w:rFonts w:ascii="標楷體" w:eastAsia="標楷體" w:hAnsi="標楷體" w:hint="eastAsia"/>
        </w:rPr>
        <w:t>黏上主柱</w:t>
      </w:r>
      <w:proofErr w:type="gramEnd"/>
      <w:r w:rsidRPr="00850B65">
        <w:rPr>
          <w:rFonts w:ascii="標楷體" w:eastAsia="標楷體" w:hAnsi="標楷體" w:hint="eastAsia"/>
        </w:rPr>
        <w:t>，並開始食用新米。</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稍後主祭者即呼喚各家族男士前來男子集會所，各家族此時備妥各項祭品，如釀酒（</w:t>
      </w:r>
      <w:proofErr w:type="spellStart"/>
      <w:r w:rsidR="00AE39E9" w:rsidRPr="00AE39E9">
        <w:rPr>
          <w:rFonts w:ascii="標楷體" w:eastAsia="標楷體" w:hAnsi="標楷體" w:hint="eastAsia"/>
          <w:color w:val="C00000"/>
        </w:rPr>
        <w:t>P</w:t>
      </w:r>
      <w:r w:rsidRPr="00AE39E9">
        <w:rPr>
          <w:rFonts w:ascii="標楷體" w:eastAsia="標楷體" w:hAnsi="標楷體" w:hint="eastAsia"/>
          <w:color w:val="C00000"/>
        </w:rPr>
        <w:t>a</w:t>
      </w:r>
      <w:r w:rsidR="00AE39E9" w:rsidRPr="00AE39E9">
        <w:rPr>
          <w:rFonts w:ascii="標楷體" w:eastAsia="標楷體" w:hAnsi="標楷體"/>
          <w:color w:val="C00000"/>
        </w:rPr>
        <w:t>’</w:t>
      </w:r>
      <w:r w:rsidR="00AE39E9" w:rsidRPr="00AE39E9">
        <w:rPr>
          <w:rFonts w:ascii="標楷體" w:eastAsia="標楷體" w:hAnsi="標楷體" w:hint="eastAsia"/>
          <w:color w:val="C00000"/>
        </w:rPr>
        <w:t>icicau</w:t>
      </w:r>
      <w:proofErr w:type="spellEnd"/>
      <w:r w:rsidRPr="00850B65">
        <w:rPr>
          <w:rFonts w:ascii="標楷體" w:eastAsia="標楷體" w:hAnsi="標楷體" w:hint="eastAsia"/>
        </w:rPr>
        <w:t>）、年糕（</w:t>
      </w:r>
      <w:proofErr w:type="spellStart"/>
      <w:r w:rsidRPr="00850B65">
        <w:rPr>
          <w:rFonts w:ascii="標楷體" w:eastAsia="標楷體" w:hAnsi="標楷體" w:hint="eastAsia"/>
        </w:rPr>
        <w:t>Pepe</w:t>
      </w:r>
      <w:proofErr w:type="spellEnd"/>
      <w:r w:rsidRPr="00850B65">
        <w:rPr>
          <w:rFonts w:ascii="標楷體" w:eastAsia="標楷體" w:hAnsi="標楷體" w:hint="eastAsia"/>
        </w:rPr>
        <w:t>）、魚（</w:t>
      </w:r>
      <w:proofErr w:type="spellStart"/>
      <w:r w:rsidRPr="00AE39E9">
        <w:rPr>
          <w:rFonts w:ascii="標楷體" w:eastAsia="標楷體" w:hAnsi="標楷體" w:hint="eastAsia"/>
          <w:color w:val="C00000"/>
        </w:rPr>
        <w:t>Vut</w:t>
      </w:r>
      <w:r w:rsidR="00AE39E9" w:rsidRPr="00AE39E9">
        <w:rPr>
          <w:rFonts w:ascii="標楷體" w:eastAsia="標楷體" w:hAnsi="標楷體" w:hint="eastAsia"/>
          <w:color w:val="C00000"/>
        </w:rPr>
        <w:t>u</w:t>
      </w:r>
      <w:r w:rsidRPr="00AE39E9">
        <w:rPr>
          <w:rFonts w:ascii="標楷體" w:eastAsia="標楷體" w:hAnsi="標楷體" w:hint="eastAsia"/>
          <w:color w:val="C00000"/>
        </w:rPr>
        <w:t>uru</w:t>
      </w:r>
      <w:proofErr w:type="spellEnd"/>
      <w:r w:rsidRPr="00850B65">
        <w:rPr>
          <w:rFonts w:ascii="標楷體" w:eastAsia="標楷體" w:hAnsi="標楷體" w:hint="eastAsia"/>
        </w:rPr>
        <w:t>）、</w:t>
      </w:r>
      <w:proofErr w:type="gramStart"/>
      <w:r w:rsidRPr="00850B65">
        <w:rPr>
          <w:rFonts w:ascii="標楷體" w:eastAsia="標楷體" w:hAnsi="標楷體" w:hint="eastAsia"/>
        </w:rPr>
        <w:t>山肉</w:t>
      </w:r>
      <w:proofErr w:type="gramEnd"/>
      <w:r w:rsidRPr="00850B65">
        <w:rPr>
          <w:rFonts w:ascii="標楷體" w:eastAsia="標楷體" w:hAnsi="標楷體" w:hint="eastAsia"/>
        </w:rPr>
        <w:t>（Aram）、</w:t>
      </w:r>
      <w:proofErr w:type="gramStart"/>
      <w:r w:rsidRPr="00850B65">
        <w:rPr>
          <w:rFonts w:ascii="標楷體" w:eastAsia="標楷體" w:hAnsi="標楷體" w:hint="eastAsia"/>
        </w:rPr>
        <w:t>熟新米</w:t>
      </w:r>
      <w:proofErr w:type="gramEnd"/>
      <w:r w:rsidRPr="00850B65">
        <w:rPr>
          <w:rFonts w:ascii="標楷體" w:eastAsia="標楷體" w:hAnsi="標楷體" w:hint="eastAsia"/>
        </w:rPr>
        <w:t>（</w:t>
      </w:r>
      <w:proofErr w:type="spellStart"/>
      <w:r w:rsidRPr="00850B65">
        <w:rPr>
          <w:rFonts w:ascii="標楷體" w:eastAsia="標楷體" w:hAnsi="標楷體" w:hint="eastAsia"/>
          <w:strike/>
        </w:rPr>
        <w:t>U</w:t>
      </w:r>
      <w:r w:rsidR="00AE39E9">
        <w:rPr>
          <w:rFonts w:ascii="標楷體" w:eastAsia="標楷體" w:hAnsi="標楷體" w:hint="eastAsia"/>
        </w:rPr>
        <w:t>m</w:t>
      </w:r>
      <w:r w:rsidR="00AE39E9" w:rsidRPr="00850B65">
        <w:rPr>
          <w:rFonts w:ascii="標楷體" w:eastAsia="標楷體" w:hAnsi="標楷體" w:hint="eastAsia"/>
          <w:strike/>
        </w:rPr>
        <w:t>u</w:t>
      </w:r>
      <w:r w:rsidR="00AE39E9">
        <w:rPr>
          <w:rFonts w:ascii="標楷體" w:eastAsia="標楷體" w:hAnsi="標楷體" w:hint="eastAsia"/>
        </w:rPr>
        <w:t>vo</w:t>
      </w:r>
      <w:proofErr w:type="spellEnd"/>
      <w:r w:rsidRPr="00850B65">
        <w:rPr>
          <w:rFonts w:ascii="標楷體" w:eastAsia="標楷體" w:hAnsi="標楷體" w:hint="eastAsia"/>
          <w:spacing w:val="-80"/>
        </w:rPr>
        <w:t>’</w:t>
      </w:r>
      <w:proofErr w:type="spellStart"/>
      <w:r w:rsidRPr="00850B65">
        <w:rPr>
          <w:rFonts w:ascii="標楷體" w:eastAsia="標楷體" w:hAnsi="標楷體" w:hint="eastAsia"/>
        </w:rPr>
        <w:t>orua</w:t>
      </w:r>
      <w:proofErr w:type="spellEnd"/>
      <w:r w:rsidRPr="00850B65">
        <w:rPr>
          <w:rFonts w:ascii="標楷體" w:eastAsia="標楷體" w:hAnsi="標楷體" w:hint="eastAsia"/>
        </w:rPr>
        <w:t>）、蜂蜜（</w:t>
      </w:r>
      <w:proofErr w:type="gramStart"/>
      <w:r w:rsidRPr="00850B65">
        <w:rPr>
          <w:rFonts w:ascii="標楷體" w:eastAsia="標楷體" w:hAnsi="標楷體" w:hint="eastAsia"/>
          <w:spacing w:val="-82"/>
        </w:rPr>
        <w:t>’</w:t>
      </w:r>
      <w:proofErr w:type="spellStart"/>
      <w:proofErr w:type="gramEnd"/>
      <w:r w:rsidRPr="00850B65">
        <w:rPr>
          <w:rFonts w:ascii="標楷體" w:eastAsia="標楷體" w:hAnsi="標楷體" w:hint="eastAsia"/>
        </w:rPr>
        <w:t>Anu</w:t>
      </w:r>
      <w:proofErr w:type="spellEnd"/>
      <w:r w:rsidRPr="00850B65">
        <w:rPr>
          <w:rFonts w:ascii="標楷體" w:eastAsia="標楷體" w:hAnsi="標楷體" w:hint="eastAsia"/>
        </w:rPr>
        <w:t>）前往集合獻祭，魚貫呼喚天神（</w:t>
      </w:r>
      <w:proofErr w:type="spellStart"/>
      <w:r w:rsidRPr="00850B65">
        <w:rPr>
          <w:rFonts w:ascii="標楷體" w:eastAsia="標楷體" w:hAnsi="標楷體" w:hint="eastAsia"/>
        </w:rPr>
        <w:t>Tamo</w:t>
      </w:r>
      <w:proofErr w:type="spellEnd"/>
      <w:r w:rsidR="00BC5D4F">
        <w:rPr>
          <w:rFonts w:ascii="標楷體" w:eastAsia="標楷體" w:hAnsi="標楷體" w:hint="eastAsia"/>
        </w:rPr>
        <w:t>）名後</w:t>
      </w:r>
      <w:r w:rsidRPr="00850B65">
        <w:rPr>
          <w:rFonts w:ascii="標楷體" w:eastAsia="標楷體" w:hAnsi="標楷體" w:hint="eastAsia"/>
        </w:rPr>
        <w:t>族人一一上男子集會所，主祭者先念祝福敬仰話語後，開始進行狩獵戰功（</w:t>
      </w:r>
      <w:proofErr w:type="spellStart"/>
      <w:r w:rsidRPr="00850B65">
        <w:rPr>
          <w:rFonts w:ascii="標楷體" w:eastAsia="標楷體" w:hAnsi="標楷體" w:hint="eastAsia"/>
        </w:rPr>
        <w:t>Posisin</w:t>
      </w:r>
      <w:proofErr w:type="spellEnd"/>
      <w:r w:rsidRPr="00850B65">
        <w:rPr>
          <w:rFonts w:ascii="標楷體" w:eastAsia="標楷體" w:hAnsi="標楷體" w:hint="eastAsia"/>
        </w:rPr>
        <w:t>），有激勵族人士氣並表達對上天感謝之意，之後由長老進行祭拜儀式（</w:t>
      </w:r>
      <w:proofErr w:type="spellStart"/>
      <w:r w:rsidRPr="00850B65">
        <w:rPr>
          <w:rFonts w:ascii="標楷體" w:eastAsia="標楷體" w:hAnsi="標楷體" w:hint="eastAsia"/>
        </w:rPr>
        <w:t>Sikaisisi</w:t>
      </w:r>
      <w:proofErr w:type="spellEnd"/>
      <w:r w:rsidRPr="00850B65">
        <w:rPr>
          <w:rFonts w:ascii="標楷體" w:eastAsia="標楷體" w:hAnsi="標楷體" w:hint="eastAsia"/>
        </w:rPr>
        <w:t>），</w:t>
      </w:r>
      <w:proofErr w:type="gramStart"/>
      <w:r w:rsidRPr="00850B65">
        <w:rPr>
          <w:rFonts w:ascii="標楷體" w:eastAsia="標楷體" w:hAnsi="標楷體" w:hint="eastAsia"/>
        </w:rPr>
        <w:t>主柱</w:t>
      </w:r>
      <w:proofErr w:type="gramEnd"/>
      <w:r w:rsidR="00AE39E9" w:rsidRPr="00AE39E9">
        <w:rPr>
          <w:rFonts w:ascii="標楷體" w:eastAsia="標楷體" w:hAnsi="標楷體" w:hint="eastAsia"/>
          <w:color w:val="C00000"/>
        </w:rPr>
        <w:t>（</w:t>
      </w:r>
      <w:proofErr w:type="gramStart"/>
      <w:r w:rsidR="00AE39E9" w:rsidRPr="00AE39E9">
        <w:rPr>
          <w:rFonts w:ascii="標楷體" w:eastAsia="標楷體" w:hAnsi="標楷體"/>
          <w:color w:val="C00000"/>
        </w:rPr>
        <w:t>’</w:t>
      </w:r>
      <w:proofErr w:type="spellStart"/>
      <w:proofErr w:type="gramEnd"/>
      <w:r w:rsidR="00AE39E9" w:rsidRPr="00AE39E9">
        <w:rPr>
          <w:rFonts w:ascii="標楷體" w:eastAsia="標楷體" w:hAnsi="標楷體" w:hint="eastAsia"/>
          <w:color w:val="C00000"/>
        </w:rPr>
        <w:t>Ucu</w:t>
      </w:r>
      <w:proofErr w:type="spellEnd"/>
      <w:r w:rsidR="00AE39E9" w:rsidRPr="00AE39E9">
        <w:rPr>
          <w:rFonts w:ascii="標楷體" w:eastAsia="標楷體" w:hAnsi="標楷體" w:hint="eastAsia"/>
          <w:color w:val="C00000"/>
        </w:rPr>
        <w:t>）</w:t>
      </w:r>
      <w:proofErr w:type="gramStart"/>
      <w:r w:rsidRPr="00850B65">
        <w:rPr>
          <w:rFonts w:ascii="標楷體" w:eastAsia="標楷體" w:hAnsi="標楷體" w:hint="eastAsia"/>
        </w:rPr>
        <w:t>前呈酒獻</w:t>
      </w:r>
      <w:proofErr w:type="gramEnd"/>
      <w:r w:rsidRPr="00850B65">
        <w:rPr>
          <w:rFonts w:ascii="標楷體" w:eastAsia="標楷體" w:hAnsi="標楷體" w:hint="eastAsia"/>
        </w:rPr>
        <w:t>魚肉，主祭者口</w:t>
      </w:r>
      <w:proofErr w:type="gramStart"/>
      <w:r w:rsidRPr="00850B65">
        <w:rPr>
          <w:rFonts w:ascii="標楷體" w:eastAsia="標楷體" w:hAnsi="標楷體" w:hint="eastAsia"/>
        </w:rPr>
        <w:t>唸</w:t>
      </w:r>
      <w:proofErr w:type="gramEnd"/>
      <w:r w:rsidRPr="00850B65">
        <w:rPr>
          <w:rFonts w:ascii="標楷體" w:eastAsia="標楷體" w:hAnsi="標楷體" w:hint="eastAsia"/>
        </w:rPr>
        <w:t>祈福語後，每人亦將小塊年糕</w:t>
      </w:r>
      <w:proofErr w:type="gramStart"/>
      <w:r w:rsidRPr="00850B65">
        <w:rPr>
          <w:rFonts w:ascii="標楷體" w:eastAsia="標楷體" w:hAnsi="標楷體" w:hint="eastAsia"/>
        </w:rPr>
        <w:t>黏於主柱</w:t>
      </w:r>
      <w:proofErr w:type="gramEnd"/>
      <w:r w:rsidRPr="00AE39E9">
        <w:rPr>
          <w:rFonts w:ascii="標楷體" w:eastAsia="標楷體" w:hAnsi="標楷體" w:hint="eastAsia"/>
          <w:color w:val="C00000"/>
        </w:rPr>
        <w:t>（</w:t>
      </w:r>
      <w:proofErr w:type="gramStart"/>
      <w:r w:rsidR="00AE39E9" w:rsidRPr="00AE39E9">
        <w:rPr>
          <w:rFonts w:ascii="標楷體" w:eastAsia="標楷體" w:hAnsi="標楷體"/>
          <w:color w:val="C00000"/>
        </w:rPr>
        <w:t>’</w:t>
      </w:r>
      <w:proofErr w:type="spellStart"/>
      <w:proofErr w:type="gramEnd"/>
      <w:r w:rsidR="00AE39E9" w:rsidRPr="00AE39E9">
        <w:rPr>
          <w:rFonts w:ascii="標楷體" w:eastAsia="標楷體" w:hAnsi="標楷體" w:hint="eastAsia"/>
          <w:color w:val="C00000"/>
        </w:rPr>
        <w:t>U</w:t>
      </w:r>
      <w:r w:rsidRPr="00AE39E9">
        <w:rPr>
          <w:rFonts w:ascii="標楷體" w:eastAsia="標楷體" w:hAnsi="標楷體" w:hint="eastAsia"/>
          <w:color w:val="C00000"/>
        </w:rPr>
        <w:t>cu</w:t>
      </w:r>
      <w:proofErr w:type="spellEnd"/>
      <w:r w:rsidRPr="00AE39E9">
        <w:rPr>
          <w:rFonts w:ascii="標楷體" w:eastAsia="標楷體" w:hAnsi="標楷體" w:hint="eastAsia"/>
          <w:color w:val="C00000"/>
        </w:rPr>
        <w:t>）</w:t>
      </w:r>
      <w:proofErr w:type="gramStart"/>
      <w:r w:rsidRPr="00850B65">
        <w:rPr>
          <w:rFonts w:ascii="標楷體" w:eastAsia="標楷體" w:hAnsi="標楷體" w:hint="eastAsia"/>
        </w:rPr>
        <w:t>並敬喊</w:t>
      </w:r>
      <w:proofErr w:type="gramEnd"/>
      <w:r w:rsidRPr="00850B65">
        <w:rPr>
          <w:rFonts w:ascii="標楷體" w:eastAsia="標楷體" w:hAnsi="標楷體" w:hint="eastAsia"/>
        </w:rPr>
        <w:t>天神（</w:t>
      </w:r>
      <w:proofErr w:type="spellStart"/>
      <w:r w:rsidRPr="00850B65">
        <w:rPr>
          <w:rFonts w:ascii="標楷體" w:eastAsia="標楷體" w:hAnsi="標楷體" w:hint="eastAsia"/>
        </w:rPr>
        <w:t>Tamo</w:t>
      </w:r>
      <w:proofErr w:type="spellEnd"/>
      <w:r w:rsidRPr="00850B65">
        <w:rPr>
          <w:rFonts w:ascii="標楷體" w:eastAsia="標楷體" w:hAnsi="標楷體" w:hint="eastAsia"/>
        </w:rPr>
        <w:t>），晚輩此時則將祭品分給族人，每人拿到後右腳用力蹬，口中並念著祈求天神或祖先神以後日子能給予許多豐碩的收穫等語。</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男子集會所祭拜結束後，主祭者會呼喊各家族婦女、幼兒前來參加祭典，不可進入僅能圍著男子集會所，男子集會所上之族人則會將</w:t>
      </w:r>
      <w:proofErr w:type="gramStart"/>
      <w:r w:rsidRPr="00850B65">
        <w:rPr>
          <w:rFonts w:ascii="標楷體" w:eastAsia="標楷體" w:hAnsi="標楷體" w:hint="eastAsia"/>
        </w:rPr>
        <w:t>祭品予婦幼</w:t>
      </w:r>
      <w:proofErr w:type="gramEnd"/>
      <w:r w:rsidRPr="00850B65">
        <w:rPr>
          <w:rFonts w:ascii="標楷體" w:eastAsia="標楷體" w:hAnsi="標楷體" w:hint="eastAsia"/>
        </w:rPr>
        <w:t>每人，同樣在</w:t>
      </w:r>
      <w:proofErr w:type="gramStart"/>
      <w:r w:rsidRPr="00850B65">
        <w:rPr>
          <w:rFonts w:ascii="標楷體" w:eastAsia="標楷體" w:hAnsi="標楷體" w:hint="eastAsia"/>
        </w:rPr>
        <w:t>主祭者念完</w:t>
      </w:r>
      <w:proofErr w:type="gramEnd"/>
      <w:r w:rsidRPr="00850B65">
        <w:rPr>
          <w:rFonts w:ascii="標楷體" w:eastAsia="標楷體" w:hAnsi="標楷體" w:hint="eastAsia"/>
        </w:rPr>
        <w:t>祈福語後，</w:t>
      </w:r>
      <w:proofErr w:type="gramStart"/>
      <w:r w:rsidRPr="00850B65">
        <w:rPr>
          <w:rFonts w:ascii="標楷體" w:eastAsia="標楷體" w:hAnsi="標楷體" w:hint="eastAsia"/>
        </w:rPr>
        <w:t>口念天神</w:t>
      </w:r>
      <w:proofErr w:type="gramEnd"/>
      <w:r w:rsidRPr="00850B65">
        <w:rPr>
          <w:rFonts w:ascii="標楷體" w:eastAsia="標楷體" w:hAnsi="標楷體" w:hint="eastAsia"/>
        </w:rPr>
        <w:t>名並將手中年糕</w:t>
      </w:r>
      <w:proofErr w:type="gramStart"/>
      <w:r w:rsidRPr="00850B65">
        <w:rPr>
          <w:rFonts w:ascii="標楷體" w:eastAsia="標楷體" w:hAnsi="標楷體" w:hint="eastAsia"/>
        </w:rPr>
        <w:t>黏</w:t>
      </w:r>
      <w:proofErr w:type="gramEnd"/>
      <w:r w:rsidRPr="00850B65">
        <w:rPr>
          <w:rFonts w:ascii="標楷體" w:eastAsia="標楷體" w:hAnsi="標楷體" w:hint="eastAsia"/>
        </w:rPr>
        <w:t>於柱上，全體獻</w:t>
      </w:r>
      <w:proofErr w:type="gramStart"/>
      <w:r w:rsidRPr="00850B65">
        <w:rPr>
          <w:rFonts w:ascii="標楷體" w:eastAsia="標楷體" w:hAnsi="標楷體" w:hint="eastAsia"/>
        </w:rPr>
        <w:t>唱祭歌</w:t>
      </w:r>
      <w:proofErr w:type="gramEnd"/>
      <w:r w:rsidRPr="00850B65">
        <w:rPr>
          <w:rFonts w:ascii="標楷體" w:eastAsia="標楷體" w:hAnsi="標楷體" w:hint="eastAsia"/>
        </w:rPr>
        <w:t>母親父親（</w:t>
      </w:r>
      <w:proofErr w:type="spellStart"/>
      <w:r w:rsidRPr="00850B65">
        <w:rPr>
          <w:rFonts w:ascii="標楷體" w:eastAsia="標楷體" w:hAnsi="標楷體" w:hint="eastAsia"/>
        </w:rPr>
        <w:t>Cina</w:t>
      </w:r>
      <w:proofErr w:type="spellEnd"/>
      <w:r w:rsidRPr="00850B65">
        <w:rPr>
          <w:rFonts w:ascii="標楷體" w:eastAsia="標楷體" w:hAnsi="標楷體" w:hint="eastAsia"/>
        </w:rPr>
        <w:t xml:space="preserve"> </w:t>
      </w:r>
      <w:proofErr w:type="spellStart"/>
      <w:r w:rsidRPr="00850B65">
        <w:rPr>
          <w:rFonts w:ascii="標楷體" w:eastAsia="標楷體" w:hAnsi="標楷體" w:hint="eastAsia"/>
        </w:rPr>
        <w:t>Cuma</w:t>
      </w:r>
      <w:proofErr w:type="spellEnd"/>
      <w:r w:rsidR="00BC5D4F">
        <w:rPr>
          <w:rFonts w:ascii="標楷體" w:eastAsia="標楷體" w:hAnsi="標楷體" w:hint="eastAsia"/>
        </w:rPr>
        <w:t>），之後全部男女族人在男子集會所前廣場圍成圓</w:t>
      </w:r>
      <w:r w:rsidRPr="00850B65">
        <w:rPr>
          <w:rFonts w:ascii="標楷體" w:eastAsia="標楷體" w:hAnsi="標楷體" w:hint="eastAsia"/>
        </w:rPr>
        <w:t>形，由主祭者手持揮動向天神或祖先</w:t>
      </w:r>
      <w:proofErr w:type="gramStart"/>
      <w:r w:rsidRPr="00850B65">
        <w:rPr>
          <w:rFonts w:ascii="標楷體" w:eastAsia="標楷體" w:hAnsi="標楷體" w:hint="eastAsia"/>
        </w:rPr>
        <w:t>神口說敬語</w:t>
      </w:r>
      <w:proofErr w:type="gramEnd"/>
      <w:r w:rsidRPr="00850B65">
        <w:rPr>
          <w:rFonts w:ascii="標楷體" w:eastAsia="標楷體" w:hAnsi="標楷體" w:hint="eastAsia"/>
        </w:rPr>
        <w:t>，之後繞場將苧麻</w:t>
      </w:r>
      <w:proofErr w:type="gramStart"/>
      <w:r w:rsidRPr="00850B65">
        <w:rPr>
          <w:rFonts w:ascii="標楷體" w:eastAsia="標楷體" w:hAnsi="標楷體" w:hint="eastAsia"/>
        </w:rPr>
        <w:t>繩語每人握觸</w:t>
      </w:r>
      <w:proofErr w:type="gramEnd"/>
      <w:r w:rsidRPr="00850B65">
        <w:rPr>
          <w:rFonts w:ascii="標楷體" w:eastAsia="標楷體" w:hAnsi="標楷體" w:hint="eastAsia"/>
        </w:rPr>
        <w:t>，口中同時發出窸窣聲，完後主祭者再拿</w:t>
      </w:r>
      <w:proofErr w:type="gramStart"/>
      <w:r w:rsidRPr="00850B65">
        <w:rPr>
          <w:rFonts w:ascii="標楷體" w:eastAsia="標楷體" w:hAnsi="標楷體" w:hint="eastAsia"/>
        </w:rPr>
        <w:t>藜</w:t>
      </w:r>
      <w:proofErr w:type="gramEnd"/>
      <w:r w:rsidRPr="00850B65">
        <w:rPr>
          <w:rFonts w:ascii="標楷體" w:eastAsia="標楷體" w:hAnsi="標楷體" w:hint="eastAsia"/>
        </w:rPr>
        <w:t>實種子（</w:t>
      </w:r>
      <w:proofErr w:type="spellStart"/>
      <w:r w:rsidRPr="00850B65">
        <w:rPr>
          <w:rFonts w:ascii="標楷體" w:eastAsia="標楷體" w:hAnsi="標楷體" w:hint="eastAsia"/>
        </w:rPr>
        <w:t>Kuar</w:t>
      </w:r>
      <w:r w:rsidRPr="00850B65">
        <w:rPr>
          <w:rFonts w:ascii="標楷體" w:eastAsia="標楷體" w:hAnsi="標楷體" w:hint="eastAsia"/>
          <w:strike/>
        </w:rPr>
        <w:t>u</w:t>
      </w:r>
      <w:proofErr w:type="spellEnd"/>
      <w:r w:rsidRPr="00850B65">
        <w:rPr>
          <w:rFonts w:ascii="標楷體" w:eastAsia="標楷體" w:hAnsi="標楷體" w:hint="eastAsia"/>
        </w:rPr>
        <w:t>），同樣先天神或祖先神</w:t>
      </w:r>
      <w:proofErr w:type="gramStart"/>
      <w:r w:rsidRPr="00850B65">
        <w:rPr>
          <w:rFonts w:ascii="標楷體" w:eastAsia="標楷體" w:hAnsi="標楷體" w:hint="eastAsia"/>
        </w:rPr>
        <w:t>祈</w:t>
      </w:r>
      <w:proofErr w:type="gramEnd"/>
      <w:r w:rsidRPr="00850B65">
        <w:rPr>
          <w:rFonts w:ascii="標楷體" w:eastAsia="標楷體" w:hAnsi="標楷體" w:hint="eastAsia"/>
        </w:rPr>
        <w:t>謝，在一一放於每人頭部祝福，當下主祭者會說</w:t>
      </w:r>
      <w:proofErr w:type="spellStart"/>
      <w:r w:rsidRPr="00AE39E9">
        <w:rPr>
          <w:rFonts w:ascii="標楷體" w:eastAsia="標楷體" w:hAnsi="標楷體" w:hint="eastAsia"/>
          <w:color w:val="C00000"/>
        </w:rPr>
        <w:t>Nar</w:t>
      </w:r>
      <w:r w:rsidR="00AE39E9" w:rsidRPr="00AE39E9">
        <w:rPr>
          <w:rFonts w:ascii="標楷體" w:eastAsia="標楷體" w:hAnsi="標楷體" w:hint="eastAsia"/>
          <w:color w:val="C00000"/>
        </w:rPr>
        <w:t>ang</w:t>
      </w:r>
      <w:r w:rsidRPr="00AE39E9">
        <w:rPr>
          <w:rFonts w:ascii="標楷體" w:eastAsia="標楷體" w:hAnsi="標楷體" w:hint="eastAsia"/>
          <w:color w:val="C00000"/>
        </w:rPr>
        <w:t>musu</w:t>
      </w:r>
      <w:proofErr w:type="spellEnd"/>
      <w:r w:rsidRPr="00850B65">
        <w:rPr>
          <w:rFonts w:ascii="標楷體" w:eastAsia="標楷體" w:hAnsi="標楷體" w:hint="eastAsia"/>
        </w:rPr>
        <w:t>，族人則要大喊</w:t>
      </w:r>
      <w:proofErr w:type="spellStart"/>
      <w:r w:rsidRPr="00850B65">
        <w:rPr>
          <w:rFonts w:ascii="標楷體" w:eastAsia="標楷體" w:hAnsi="標楷體" w:hint="eastAsia"/>
        </w:rPr>
        <w:t>Korusu</w:t>
      </w:r>
      <w:proofErr w:type="spellEnd"/>
      <w:r w:rsidRPr="00850B65">
        <w:rPr>
          <w:rFonts w:ascii="標楷體" w:eastAsia="標楷體" w:hAnsi="標楷體" w:hint="eastAsia"/>
        </w:rPr>
        <w:t>，誠心接受這份祝福，最後則由族人以樂舞表達謝天喜悅之情。</w:t>
      </w:r>
    </w:p>
    <w:p w:rsidR="00015C75" w:rsidRPr="00850B65" w:rsidRDefault="00015C75" w:rsidP="00D61C45">
      <w:pPr>
        <w:jc w:val="both"/>
        <w:rPr>
          <w:rFonts w:ascii="標楷體" w:eastAsia="標楷體" w:hAnsi="標楷體"/>
        </w:rPr>
      </w:pPr>
    </w:p>
    <w:p w:rsidR="00D61C45" w:rsidRPr="00850B65" w:rsidRDefault="00D61C45" w:rsidP="00D61C45">
      <w:pPr>
        <w:jc w:val="both"/>
        <w:rPr>
          <w:rFonts w:ascii="標楷體" w:eastAsia="標楷體" w:hAnsi="標楷體"/>
          <w:b/>
        </w:rPr>
      </w:pPr>
      <w:proofErr w:type="gramStart"/>
      <w:r w:rsidRPr="00850B65">
        <w:rPr>
          <w:rFonts w:ascii="標楷體" w:eastAsia="標楷體" w:hAnsi="標楷體" w:hint="eastAsia"/>
          <w:b/>
        </w:rPr>
        <w:t>河祭</w:t>
      </w:r>
      <w:proofErr w:type="gramEnd"/>
      <w:r w:rsidRPr="00850B65">
        <w:rPr>
          <w:rFonts w:ascii="標楷體" w:eastAsia="標楷體" w:hAnsi="標楷體" w:hint="eastAsia"/>
          <w:b/>
        </w:rPr>
        <w:t>（</w:t>
      </w:r>
      <w:proofErr w:type="spellStart"/>
      <w:r w:rsidRPr="00850B65">
        <w:rPr>
          <w:rFonts w:ascii="標楷體" w:eastAsia="標楷體" w:hAnsi="標楷體" w:hint="eastAsia"/>
          <w:b/>
        </w:rPr>
        <w:t>Kaisisi</w:t>
      </w:r>
      <w:proofErr w:type="spellEnd"/>
      <w:r w:rsidRPr="00850B65">
        <w:rPr>
          <w:rFonts w:ascii="標楷體" w:eastAsia="標楷體" w:hAnsi="標楷體" w:hint="eastAsia"/>
          <w:b/>
        </w:rPr>
        <w:t xml:space="preserve"> </w:t>
      </w:r>
      <w:proofErr w:type="spellStart"/>
      <w:r w:rsidRPr="00850B65">
        <w:rPr>
          <w:rFonts w:ascii="標楷體" w:eastAsia="標楷體" w:hAnsi="標楷體" w:hint="eastAsia"/>
          <w:b/>
        </w:rPr>
        <w:t>Cak</w:t>
      </w:r>
      <w:r w:rsidRPr="00850B65">
        <w:rPr>
          <w:rFonts w:ascii="標楷體" w:eastAsia="標楷體" w:hAnsi="標楷體" w:hint="eastAsia"/>
          <w:b/>
          <w:strike/>
        </w:rPr>
        <w:t>u</w:t>
      </w:r>
      <w:r w:rsidRPr="00850B65">
        <w:rPr>
          <w:rFonts w:ascii="標楷體" w:eastAsia="標楷體" w:hAnsi="標楷體" w:hint="eastAsia"/>
          <w:b/>
        </w:rPr>
        <w:t>ran</w:t>
      </w:r>
      <w:proofErr w:type="spellEnd"/>
      <w:r w:rsidRPr="00850B65">
        <w:rPr>
          <w:rFonts w:ascii="標楷體" w:eastAsia="標楷體" w:hAnsi="標楷體" w:hint="eastAsia"/>
          <w:b/>
        </w:rPr>
        <w:t>）</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台灣少數每年</w:t>
      </w:r>
      <w:proofErr w:type="gramStart"/>
      <w:r w:rsidRPr="00850B65">
        <w:rPr>
          <w:rFonts w:ascii="標楷體" w:eastAsia="標楷體" w:hAnsi="標楷體" w:hint="eastAsia"/>
        </w:rPr>
        <w:t>舉辦河祭的</w:t>
      </w:r>
      <w:proofErr w:type="gramEnd"/>
      <w:r w:rsidRPr="00850B65">
        <w:rPr>
          <w:rFonts w:ascii="標楷體" w:eastAsia="標楷體" w:hAnsi="標楷體" w:hint="eastAsia"/>
        </w:rPr>
        <w:t>原住民族群，原住民族中少有的祭典形式，其特殊性可見一般。大約在二、三百年前，卡那卡那富的祖先來到幽靜美麗的那</w:t>
      </w:r>
      <w:proofErr w:type="gramStart"/>
      <w:r w:rsidRPr="00850B65">
        <w:rPr>
          <w:rFonts w:ascii="標楷體" w:eastAsia="標楷體" w:hAnsi="標楷體" w:hint="eastAsia"/>
        </w:rPr>
        <w:t>瑪</w:t>
      </w:r>
      <w:proofErr w:type="gramEnd"/>
      <w:r w:rsidRPr="00850B65">
        <w:rPr>
          <w:rFonts w:ascii="標楷體" w:eastAsia="標楷體" w:hAnsi="標楷體" w:hint="eastAsia"/>
        </w:rPr>
        <w:t>夏（現今楠梓仙溪），於兩側台地安居繁衍，他們發現該河流</w:t>
      </w:r>
      <w:proofErr w:type="gramStart"/>
      <w:r w:rsidRPr="00850B65">
        <w:rPr>
          <w:rFonts w:ascii="標楷體" w:eastAsia="標楷體" w:hAnsi="標楷體" w:hint="eastAsia"/>
        </w:rPr>
        <w:t>清澈曲優</w:t>
      </w:r>
      <w:proofErr w:type="gramEnd"/>
      <w:r w:rsidRPr="00850B65">
        <w:rPr>
          <w:rFonts w:ascii="標楷體" w:eastAsia="標楷體" w:hAnsi="標楷體" w:hint="eastAsia"/>
        </w:rPr>
        <w:t>，並有那都魯</w:t>
      </w:r>
      <w:proofErr w:type="gramStart"/>
      <w:r w:rsidRPr="00850B65">
        <w:rPr>
          <w:rFonts w:ascii="標楷體" w:eastAsia="標楷體" w:hAnsi="標楷體" w:hint="eastAsia"/>
        </w:rPr>
        <w:t>薩</w:t>
      </w:r>
      <w:proofErr w:type="gramEnd"/>
      <w:r w:rsidRPr="00850B65">
        <w:rPr>
          <w:rFonts w:ascii="標楷體" w:eastAsia="標楷體" w:hAnsi="標楷體" w:hint="eastAsia"/>
        </w:rPr>
        <w:t>、那尼薩羅、</w:t>
      </w:r>
      <w:proofErr w:type="gramStart"/>
      <w:r w:rsidRPr="00850B65">
        <w:rPr>
          <w:rFonts w:ascii="標楷體" w:eastAsia="標楷體" w:hAnsi="標楷體" w:hint="eastAsia"/>
        </w:rPr>
        <w:t>那次蘭</w:t>
      </w:r>
      <w:proofErr w:type="gramEnd"/>
      <w:r w:rsidRPr="00850B65">
        <w:rPr>
          <w:rFonts w:ascii="標楷體" w:eastAsia="標楷體" w:hAnsi="標楷體" w:hint="eastAsia"/>
        </w:rPr>
        <w:t>、達卡努瓦及貼布貼爾等支流匯集，潔淨豐沛的水蘊藏豐富的魚、蝦、蟹及綠藻（</w:t>
      </w:r>
      <w:proofErr w:type="spellStart"/>
      <w:r w:rsidRPr="00850B65">
        <w:rPr>
          <w:rFonts w:ascii="標楷體" w:eastAsia="標楷體" w:hAnsi="標楷體" w:hint="eastAsia"/>
        </w:rPr>
        <w:t>K</w:t>
      </w:r>
      <w:r w:rsidRPr="00850B65">
        <w:rPr>
          <w:rFonts w:ascii="標楷體" w:eastAsia="標楷體" w:hAnsi="標楷體" w:hint="eastAsia"/>
          <w:strike/>
        </w:rPr>
        <w:t>u</w:t>
      </w:r>
      <w:r w:rsidRPr="00850B65">
        <w:rPr>
          <w:rFonts w:ascii="標楷體" w:eastAsia="標楷體" w:hAnsi="標楷體" w:hint="eastAsia"/>
        </w:rPr>
        <w:t>nam</w:t>
      </w:r>
      <w:proofErr w:type="spellEnd"/>
      <w:r w:rsidRPr="00850B65">
        <w:rPr>
          <w:rFonts w:ascii="標楷體" w:eastAsia="標楷體" w:hAnsi="標楷體" w:hint="eastAsia"/>
        </w:rPr>
        <w:t>），成為卡那卡富族人食物的重要來源，讓卡那卡那富族人能夠安居無虞繁衍後代，於是為感念河神的恩典，發展出此敬天愛地並蘊涵生態保育觀念的獨特祭儀。</w:t>
      </w:r>
    </w:p>
    <w:p w:rsidR="00D61C45" w:rsidRPr="00850B65" w:rsidRDefault="00D61C45" w:rsidP="00D61C45">
      <w:pPr>
        <w:jc w:val="both"/>
        <w:rPr>
          <w:rFonts w:ascii="標楷體" w:eastAsia="標楷體" w:hAnsi="標楷體"/>
        </w:rPr>
      </w:pPr>
      <w:r w:rsidRPr="00850B65">
        <w:rPr>
          <w:rFonts w:ascii="標楷體" w:eastAsia="標楷體" w:hAnsi="標楷體" w:hint="eastAsia"/>
        </w:rPr>
        <w:t xml:space="preserve">    </w:t>
      </w:r>
      <w:proofErr w:type="gramStart"/>
      <w:r w:rsidRPr="00850B65">
        <w:rPr>
          <w:rFonts w:ascii="標楷體" w:eastAsia="標楷體" w:hAnsi="標楷體" w:hint="eastAsia"/>
        </w:rPr>
        <w:t>河祭前</w:t>
      </w:r>
      <w:proofErr w:type="gramEnd"/>
      <w:r w:rsidRPr="00850B65">
        <w:rPr>
          <w:rFonts w:ascii="標楷體" w:eastAsia="標楷體" w:hAnsi="標楷體" w:hint="eastAsia"/>
        </w:rPr>
        <w:t>一天祭師</w:t>
      </w:r>
      <w:r w:rsidRPr="00214A85">
        <w:rPr>
          <w:rFonts w:ascii="標楷體" w:eastAsia="標楷體" w:hAnsi="標楷體" w:hint="eastAsia"/>
          <w:color w:val="C00000"/>
        </w:rPr>
        <w:t>（</w:t>
      </w:r>
      <w:proofErr w:type="gramStart"/>
      <w:r w:rsidR="00214A85" w:rsidRPr="00214A85">
        <w:rPr>
          <w:rFonts w:ascii="標楷體" w:eastAsia="標楷體" w:hAnsi="標楷體"/>
          <w:color w:val="C00000"/>
        </w:rPr>
        <w:t>’</w:t>
      </w:r>
      <w:proofErr w:type="spellStart"/>
      <w:proofErr w:type="gramEnd"/>
      <w:r w:rsidRPr="00214A85">
        <w:rPr>
          <w:rFonts w:ascii="標楷體" w:eastAsia="標楷體" w:hAnsi="標楷體" w:hint="eastAsia"/>
          <w:strike/>
          <w:color w:val="C00000"/>
        </w:rPr>
        <w:t>U</w:t>
      </w:r>
      <w:r w:rsidRPr="00214A85">
        <w:rPr>
          <w:rFonts w:ascii="標楷體" w:eastAsia="標楷體" w:hAnsi="標楷體" w:hint="eastAsia"/>
          <w:color w:val="C00000"/>
        </w:rPr>
        <w:t>r</w:t>
      </w:r>
      <w:r w:rsidRPr="00214A85">
        <w:rPr>
          <w:rFonts w:ascii="標楷體" w:eastAsia="標楷體" w:hAnsi="標楷體" w:hint="eastAsia"/>
          <w:strike/>
          <w:color w:val="C00000"/>
        </w:rPr>
        <w:t>u</w:t>
      </w:r>
      <w:r w:rsidRPr="00214A85">
        <w:rPr>
          <w:rFonts w:ascii="標楷體" w:eastAsia="標楷體" w:hAnsi="標楷體" w:hint="eastAsia"/>
          <w:color w:val="C00000"/>
        </w:rPr>
        <w:t>v</w:t>
      </w:r>
      <w:r w:rsidRPr="00214A85">
        <w:rPr>
          <w:rFonts w:ascii="標楷體" w:eastAsia="標楷體" w:hAnsi="標楷體" w:hint="eastAsia"/>
          <w:strike/>
          <w:color w:val="C00000"/>
        </w:rPr>
        <w:t>u</w:t>
      </w:r>
      <w:proofErr w:type="spellEnd"/>
      <w:r w:rsidRPr="00214A85">
        <w:rPr>
          <w:rFonts w:ascii="標楷體" w:eastAsia="標楷體" w:hAnsi="標楷體" w:hint="eastAsia"/>
          <w:color w:val="C00000"/>
        </w:rPr>
        <w:t>）</w:t>
      </w:r>
      <w:r w:rsidRPr="00850B65">
        <w:rPr>
          <w:rFonts w:ascii="標楷體" w:eastAsia="標楷體" w:hAnsi="標楷體" w:hint="eastAsia"/>
        </w:rPr>
        <w:t>會準備米粒、酒、地瓜年糕（飯）、苧麻草、芒草（無毛）、漁網、</w:t>
      </w:r>
      <w:proofErr w:type="gramStart"/>
      <w:r w:rsidRPr="00850B65">
        <w:rPr>
          <w:rFonts w:ascii="標楷體" w:eastAsia="標楷體" w:hAnsi="標楷體" w:hint="eastAsia"/>
        </w:rPr>
        <w:t>山棕葉雨具</w:t>
      </w:r>
      <w:proofErr w:type="gramEnd"/>
      <w:r w:rsidRPr="00850B65">
        <w:rPr>
          <w:rFonts w:ascii="標楷體" w:eastAsia="標楷體" w:hAnsi="標楷體" w:hint="eastAsia"/>
        </w:rPr>
        <w:t>等祭祀用品，祭典當天女士在家事先把芒草葉打結，將其立在男人往溪流經過的路旁，祭師事先</w:t>
      </w:r>
      <w:proofErr w:type="gramStart"/>
      <w:r w:rsidRPr="00850B65">
        <w:rPr>
          <w:rFonts w:ascii="標楷體" w:eastAsia="標楷體" w:hAnsi="標楷體" w:hint="eastAsia"/>
        </w:rPr>
        <w:t>會把攪碎</w:t>
      </w:r>
      <w:proofErr w:type="gramEnd"/>
      <w:r w:rsidRPr="00850B65">
        <w:rPr>
          <w:rFonts w:ascii="標楷體" w:eastAsia="標楷體" w:hAnsi="標楷體" w:hint="eastAsia"/>
        </w:rPr>
        <w:t>米粒放進特製小容器（</w:t>
      </w:r>
      <w:proofErr w:type="spellStart"/>
      <w:r w:rsidRPr="00850B65">
        <w:rPr>
          <w:rFonts w:ascii="標楷體" w:eastAsia="標楷體" w:hAnsi="標楷體" w:hint="eastAsia"/>
        </w:rPr>
        <w:t>Pupungatingei</w:t>
      </w:r>
      <w:proofErr w:type="spellEnd"/>
      <w:r w:rsidRPr="00850B65">
        <w:rPr>
          <w:rFonts w:ascii="標楷體" w:eastAsia="標楷體" w:hAnsi="標楷體" w:hint="eastAsia"/>
        </w:rPr>
        <w:t>），男士們</w:t>
      </w:r>
      <w:r w:rsidR="00BC5D4F">
        <w:rPr>
          <w:rFonts w:ascii="標楷體" w:eastAsia="標楷體" w:hAnsi="標楷體" w:hint="eastAsia"/>
        </w:rPr>
        <w:t>穿</w:t>
      </w:r>
      <w:r w:rsidR="00BC5D4F" w:rsidRPr="00BC5D4F">
        <w:rPr>
          <w:rFonts w:ascii="標楷體" w:eastAsia="標楷體" w:hAnsi="標楷體" w:hint="eastAsia"/>
          <w:color w:val="C00000"/>
        </w:rPr>
        <w:t>戴</w:t>
      </w:r>
      <w:r w:rsidRPr="00850B65">
        <w:rPr>
          <w:rFonts w:ascii="標楷體" w:eastAsia="標楷體" w:hAnsi="標楷體" w:hint="eastAsia"/>
        </w:rPr>
        <w:t>傳統服飾及佩刀，</w:t>
      </w:r>
      <w:proofErr w:type="gramStart"/>
      <w:r w:rsidRPr="00850B65">
        <w:rPr>
          <w:rFonts w:ascii="標楷體" w:eastAsia="標楷體" w:hAnsi="標楷體" w:hint="eastAsia"/>
        </w:rPr>
        <w:t>分提各項</w:t>
      </w:r>
      <w:proofErr w:type="gramEnd"/>
      <w:r w:rsidRPr="00850B65">
        <w:rPr>
          <w:rFonts w:ascii="標楷體" w:eastAsia="標楷體" w:hAnsi="標楷體" w:hint="eastAsia"/>
        </w:rPr>
        <w:t>祭祀器具、食物，在祭師帶領下前往進行祭儀的河段，首先祭師</w:t>
      </w:r>
      <w:proofErr w:type="gramStart"/>
      <w:r w:rsidRPr="00850B65">
        <w:rPr>
          <w:rFonts w:ascii="標楷體" w:eastAsia="標楷體" w:hAnsi="標楷體" w:hint="eastAsia"/>
        </w:rPr>
        <w:t>會把攪碎</w:t>
      </w:r>
      <w:proofErr w:type="gramEnd"/>
      <w:r w:rsidRPr="00850B65">
        <w:rPr>
          <w:rFonts w:ascii="標楷體" w:eastAsia="標楷體" w:hAnsi="標楷體" w:hint="eastAsia"/>
        </w:rPr>
        <w:t>的米粒灑於河旁的大石頭上，手中揮動苧麻草（</w:t>
      </w:r>
      <w:proofErr w:type="spellStart"/>
      <w:r w:rsidRPr="00850B65">
        <w:rPr>
          <w:rFonts w:ascii="標楷體" w:eastAsia="標楷體" w:hAnsi="標楷體" w:hint="eastAsia"/>
        </w:rPr>
        <w:t>Ngiri</w:t>
      </w:r>
      <w:proofErr w:type="spellEnd"/>
      <w:r w:rsidRPr="00850B65">
        <w:rPr>
          <w:rFonts w:ascii="標楷體" w:eastAsia="標楷體" w:hAnsi="標楷體" w:hint="eastAsia"/>
        </w:rPr>
        <w:t>）順勢</w:t>
      </w:r>
      <w:r w:rsidR="00BC5D4F">
        <w:rPr>
          <w:rFonts w:ascii="標楷體" w:eastAsia="標楷體" w:hAnsi="標楷體" w:hint="eastAsia"/>
        </w:rPr>
        <w:t>倒上一杯酒，並用族語向河神及上蒼表達感謝或諾約，離去前並將身上</w:t>
      </w:r>
      <w:r w:rsidR="00BC5D4F" w:rsidRPr="00BC5D4F">
        <w:rPr>
          <w:rFonts w:ascii="標楷體" w:eastAsia="標楷體" w:hAnsi="標楷體" w:hint="eastAsia"/>
          <w:color w:val="C00000"/>
        </w:rPr>
        <w:t>魚</w:t>
      </w:r>
      <w:r w:rsidRPr="00BC5D4F">
        <w:rPr>
          <w:rFonts w:ascii="標楷體" w:eastAsia="標楷體" w:hAnsi="標楷體" w:hint="eastAsia"/>
          <w:color w:val="C00000"/>
        </w:rPr>
        <w:t>具</w:t>
      </w:r>
      <w:r w:rsidRPr="00850B65">
        <w:rPr>
          <w:rFonts w:ascii="標楷體" w:eastAsia="標楷體" w:hAnsi="標楷體" w:hint="eastAsia"/>
        </w:rPr>
        <w:t>放置溪邊石頭上並用石頭壓著，</w:t>
      </w:r>
      <w:proofErr w:type="gramStart"/>
      <w:r w:rsidRPr="00850B65">
        <w:rPr>
          <w:rFonts w:ascii="標楷體" w:eastAsia="標楷體" w:hAnsi="標楷體" w:hint="eastAsia"/>
        </w:rPr>
        <w:t>祭儀後參與</w:t>
      </w:r>
      <w:proofErr w:type="gramEnd"/>
      <w:r w:rsidRPr="00850B65">
        <w:rPr>
          <w:rFonts w:ascii="標楷體" w:eastAsia="標楷體" w:hAnsi="標楷體" w:hint="eastAsia"/>
        </w:rPr>
        <w:t>的男士們並不會馬上回部落，而會在溪邊簡易獵</w:t>
      </w:r>
      <w:proofErr w:type="gramStart"/>
      <w:r w:rsidRPr="00850B65">
        <w:rPr>
          <w:rFonts w:ascii="標楷體" w:eastAsia="標楷體" w:hAnsi="標楷體" w:hint="eastAsia"/>
        </w:rPr>
        <w:t>寮</w:t>
      </w:r>
      <w:proofErr w:type="gramEnd"/>
      <w:r w:rsidRPr="00850B65">
        <w:rPr>
          <w:rFonts w:ascii="標楷體" w:eastAsia="標楷體" w:hAnsi="標楷體" w:hint="eastAsia"/>
        </w:rPr>
        <w:t>吃喝帶來的酒、地瓜</w:t>
      </w:r>
      <w:proofErr w:type="gramStart"/>
      <w:r w:rsidRPr="00850B65">
        <w:rPr>
          <w:rFonts w:ascii="標楷體" w:eastAsia="標楷體" w:hAnsi="標楷體" w:hint="eastAsia"/>
        </w:rPr>
        <w:t>年糕及飯</w:t>
      </w:r>
      <w:proofErr w:type="gramEnd"/>
      <w:r w:rsidRPr="00850B65">
        <w:rPr>
          <w:rFonts w:ascii="標楷體" w:eastAsia="標楷體" w:hAnsi="標楷體" w:hint="eastAsia"/>
        </w:rPr>
        <w:t>，並吟唱古調勉勵及酬神。</w:t>
      </w:r>
    </w:p>
    <w:p w:rsidR="00ED76B8" w:rsidRPr="00850B65" w:rsidRDefault="00ED76B8" w:rsidP="00ED76B8">
      <w:pPr>
        <w:jc w:val="both"/>
        <w:rPr>
          <w:rFonts w:ascii="標楷體" w:eastAsia="標楷體" w:hAnsi="標楷體"/>
        </w:rPr>
      </w:pPr>
    </w:p>
    <w:p w:rsidR="00ED76B8" w:rsidRPr="00850B65" w:rsidRDefault="00ED76B8" w:rsidP="00ED76B8">
      <w:pPr>
        <w:jc w:val="both"/>
        <w:rPr>
          <w:rFonts w:ascii="標楷體" w:eastAsia="標楷體" w:hAnsi="標楷體"/>
          <w:b/>
          <w:shd w:val="pct15" w:color="auto" w:fill="FFFFFF"/>
        </w:rPr>
      </w:pPr>
      <w:r w:rsidRPr="00850B65">
        <w:rPr>
          <w:rFonts w:ascii="標楷體" w:eastAsia="標楷體" w:hAnsi="標楷體" w:hint="eastAsia"/>
          <w:b/>
          <w:shd w:val="pct15" w:color="auto" w:fill="FFFFFF"/>
        </w:rPr>
        <w:lastRenderedPageBreak/>
        <w:t>工藝</w:t>
      </w:r>
    </w:p>
    <w:p w:rsidR="00ED76B8" w:rsidRPr="00850B65" w:rsidRDefault="00ED76B8" w:rsidP="00ED76B8">
      <w:pPr>
        <w:ind w:left="720" w:hangingChars="300" w:hanging="720"/>
        <w:jc w:val="both"/>
        <w:rPr>
          <w:rFonts w:ascii="標楷體" w:eastAsia="標楷體" w:hAnsi="標楷體"/>
        </w:rPr>
      </w:pPr>
      <w:r w:rsidRPr="00850B65">
        <w:rPr>
          <w:rFonts w:ascii="標楷體" w:eastAsia="標楷體" w:hAnsi="標楷體" w:hint="eastAsia"/>
        </w:rPr>
        <w:t>木工：傳統刀具稱為</w:t>
      </w:r>
      <w:proofErr w:type="spellStart"/>
      <w:r w:rsidRPr="00850B65">
        <w:rPr>
          <w:rFonts w:ascii="標楷體" w:eastAsia="標楷體" w:hAnsi="標楷體" w:hint="eastAsia"/>
        </w:rPr>
        <w:t>Numanu</w:t>
      </w:r>
      <w:proofErr w:type="spellEnd"/>
      <w:r w:rsidRPr="00850B65">
        <w:rPr>
          <w:rFonts w:ascii="標楷體" w:eastAsia="標楷體" w:hAnsi="標楷體" w:hint="eastAsia"/>
        </w:rPr>
        <w:t>的小刀，技術上有</w:t>
      </w:r>
      <w:proofErr w:type="gramStart"/>
      <w:r w:rsidRPr="00850B65">
        <w:rPr>
          <w:rFonts w:ascii="標楷體" w:eastAsia="標楷體" w:hAnsi="標楷體" w:hint="eastAsia"/>
        </w:rPr>
        <w:t>刨刮及砍</w:t>
      </w:r>
      <w:proofErr w:type="gramEnd"/>
      <w:r w:rsidRPr="00850B65">
        <w:rPr>
          <w:rFonts w:ascii="標楷體" w:eastAsia="標楷體" w:hAnsi="標楷體" w:hint="eastAsia"/>
        </w:rPr>
        <w:t>削，前者製成器物有木臼（</w:t>
      </w:r>
      <w:proofErr w:type="spellStart"/>
      <w:r w:rsidRPr="00850B65">
        <w:rPr>
          <w:rFonts w:ascii="標楷體" w:eastAsia="標楷體" w:hAnsi="標楷體" w:hint="eastAsia"/>
        </w:rPr>
        <w:t>Tarkura</w:t>
      </w:r>
      <w:proofErr w:type="spellEnd"/>
      <w:r w:rsidRPr="00850B65">
        <w:rPr>
          <w:rFonts w:ascii="標楷體" w:eastAsia="標楷體" w:hAnsi="標楷體" w:hint="eastAsia"/>
        </w:rPr>
        <w:t>）、木桶</w:t>
      </w:r>
      <w:r w:rsidRPr="00214A85">
        <w:rPr>
          <w:rFonts w:ascii="標楷體" w:eastAsia="標楷體" w:hAnsi="標楷體" w:hint="eastAsia"/>
          <w:color w:val="C00000"/>
        </w:rPr>
        <w:t>（</w:t>
      </w:r>
      <w:proofErr w:type="spellStart"/>
      <w:r w:rsidRPr="00214A85">
        <w:rPr>
          <w:rFonts w:ascii="標楷體" w:eastAsia="標楷體" w:hAnsi="標楷體" w:hint="eastAsia"/>
          <w:color w:val="C00000"/>
        </w:rPr>
        <w:t>Ta</w:t>
      </w:r>
      <w:r w:rsidR="00214A85" w:rsidRPr="00214A85">
        <w:rPr>
          <w:rFonts w:ascii="標楷體" w:eastAsia="標楷體" w:hAnsi="標楷體"/>
          <w:color w:val="C00000"/>
        </w:rPr>
        <w:t>’</w:t>
      </w:r>
      <w:r w:rsidRPr="00214A85">
        <w:rPr>
          <w:rFonts w:ascii="標楷體" w:eastAsia="標楷體" w:hAnsi="標楷體" w:hint="eastAsia"/>
          <w:color w:val="C00000"/>
        </w:rPr>
        <w:t>ato</w:t>
      </w:r>
      <w:proofErr w:type="spellEnd"/>
      <w:r w:rsidRPr="00214A85">
        <w:rPr>
          <w:rFonts w:ascii="標楷體" w:eastAsia="標楷體" w:hAnsi="標楷體" w:hint="eastAsia"/>
          <w:color w:val="C00000"/>
        </w:rPr>
        <w:t>）</w:t>
      </w:r>
      <w:r w:rsidRPr="00850B65">
        <w:rPr>
          <w:rFonts w:ascii="標楷體" w:eastAsia="標楷體" w:hAnsi="標楷體" w:hint="eastAsia"/>
        </w:rPr>
        <w:t>、</w:t>
      </w:r>
      <w:proofErr w:type="gramStart"/>
      <w:r w:rsidRPr="00850B65">
        <w:rPr>
          <w:rFonts w:ascii="標楷體" w:eastAsia="標楷體" w:hAnsi="標楷體" w:hint="eastAsia"/>
        </w:rPr>
        <w:t>蒸桶</w:t>
      </w:r>
      <w:proofErr w:type="gramEnd"/>
      <w:r w:rsidRPr="00214A85">
        <w:rPr>
          <w:rFonts w:ascii="標楷體" w:eastAsia="標楷體" w:hAnsi="標楷體" w:hint="eastAsia"/>
          <w:color w:val="C00000"/>
        </w:rPr>
        <w:t>（</w:t>
      </w:r>
      <w:proofErr w:type="spellStart"/>
      <w:r w:rsidRPr="00214A85">
        <w:rPr>
          <w:rFonts w:ascii="標楷體" w:eastAsia="標楷體" w:hAnsi="標楷體" w:hint="eastAsia"/>
          <w:color w:val="C00000"/>
        </w:rPr>
        <w:t>Ta</w:t>
      </w:r>
      <w:r w:rsidR="00214A85" w:rsidRPr="00214A85">
        <w:rPr>
          <w:rFonts w:ascii="標楷體" w:eastAsia="標楷體" w:hAnsi="標楷體" w:hint="eastAsia"/>
          <w:color w:val="C00000"/>
        </w:rPr>
        <w:t>cu</w:t>
      </w:r>
      <w:r w:rsidRPr="00214A85">
        <w:rPr>
          <w:rFonts w:ascii="標楷體" w:eastAsia="標楷體" w:hAnsi="標楷體" w:hint="eastAsia"/>
          <w:color w:val="C00000"/>
        </w:rPr>
        <w:t>nuka</w:t>
      </w:r>
      <w:proofErr w:type="spellEnd"/>
      <w:r w:rsidRPr="00214A85">
        <w:rPr>
          <w:rFonts w:ascii="標楷體" w:eastAsia="標楷體" w:hAnsi="標楷體" w:hint="eastAsia"/>
          <w:color w:val="C00000"/>
        </w:rPr>
        <w:t>）</w:t>
      </w:r>
      <w:r w:rsidRPr="00850B65">
        <w:rPr>
          <w:rFonts w:ascii="標楷體" w:eastAsia="標楷體" w:hAnsi="標楷體" w:hint="eastAsia"/>
        </w:rPr>
        <w:t>，後者則</w:t>
      </w:r>
      <w:proofErr w:type="gramStart"/>
      <w:r w:rsidRPr="00850B65">
        <w:rPr>
          <w:rFonts w:ascii="標楷體" w:eastAsia="標楷體" w:hAnsi="標楷體" w:hint="eastAsia"/>
        </w:rPr>
        <w:t>有木背架</w:t>
      </w:r>
      <w:proofErr w:type="gramEnd"/>
      <w:r w:rsidRPr="00850B65">
        <w:rPr>
          <w:rFonts w:ascii="標楷體" w:eastAsia="標楷體" w:hAnsi="標楷體" w:hint="eastAsia"/>
        </w:rPr>
        <w:t>、</w:t>
      </w:r>
      <w:proofErr w:type="gramStart"/>
      <w:r w:rsidRPr="00850B65">
        <w:rPr>
          <w:rFonts w:ascii="標楷體" w:eastAsia="標楷體" w:hAnsi="標楷體" w:hint="eastAsia"/>
        </w:rPr>
        <w:t>木枕</w:t>
      </w:r>
      <w:proofErr w:type="gramEnd"/>
      <w:r w:rsidR="00AE39E9">
        <w:rPr>
          <w:rFonts w:ascii="標楷體" w:eastAsia="標楷體" w:hAnsi="標楷體" w:hint="eastAsia"/>
        </w:rPr>
        <w:t>(</w:t>
      </w:r>
      <w:r w:rsidR="00AE39E9" w:rsidRPr="00AE39E9">
        <w:rPr>
          <w:rFonts w:ascii="標楷體" w:eastAsia="標楷體" w:hAnsi="標楷體" w:hint="eastAsia"/>
          <w:strike/>
          <w:color w:val="C00000"/>
        </w:rPr>
        <w:t>U</w:t>
      </w:r>
      <w:r w:rsidR="00AE39E9">
        <w:rPr>
          <w:rFonts w:ascii="標楷體" w:eastAsia="標楷體" w:hAnsi="標楷體" w:hint="eastAsia"/>
        </w:rPr>
        <w:t>n)</w:t>
      </w:r>
      <w:r w:rsidRPr="00850B65">
        <w:rPr>
          <w:rFonts w:ascii="標楷體" w:eastAsia="標楷體" w:hAnsi="標楷體" w:hint="eastAsia"/>
        </w:rPr>
        <w:t>、凳子</w:t>
      </w:r>
      <w:r w:rsidR="00AE39E9">
        <w:rPr>
          <w:rFonts w:ascii="標楷體" w:eastAsia="標楷體" w:hAnsi="標楷體" w:hint="eastAsia"/>
        </w:rPr>
        <w:t>(</w:t>
      </w:r>
      <w:proofErr w:type="spellStart"/>
      <w:r w:rsidR="00AE39E9">
        <w:rPr>
          <w:rFonts w:ascii="標楷體" w:eastAsia="標楷體" w:hAnsi="標楷體" w:hint="eastAsia"/>
        </w:rPr>
        <w:t>Taa</w:t>
      </w:r>
      <w:r w:rsidR="00AE39E9" w:rsidRPr="00AE39E9">
        <w:rPr>
          <w:rFonts w:ascii="標楷體" w:eastAsia="標楷體" w:hAnsi="標楷體" w:hint="eastAsia"/>
          <w:strike/>
          <w:color w:val="C00000"/>
        </w:rPr>
        <w:t>u</w:t>
      </w:r>
      <w:proofErr w:type="spellEnd"/>
      <w:r w:rsidR="00AE39E9">
        <w:rPr>
          <w:rFonts w:ascii="標楷體" w:eastAsia="標楷體" w:hAnsi="標楷體" w:hint="eastAsia"/>
        </w:rPr>
        <w:t>)</w:t>
      </w:r>
      <w:r w:rsidRPr="00850B65">
        <w:rPr>
          <w:rFonts w:ascii="標楷體" w:eastAsia="標楷體" w:hAnsi="標楷體" w:hint="eastAsia"/>
        </w:rPr>
        <w:t>、杵、</w:t>
      </w:r>
      <w:proofErr w:type="gramStart"/>
      <w:r w:rsidRPr="00850B65">
        <w:rPr>
          <w:rFonts w:ascii="標楷體" w:eastAsia="標楷體" w:hAnsi="標楷體" w:hint="eastAsia"/>
        </w:rPr>
        <w:t>杖等</w:t>
      </w:r>
      <w:proofErr w:type="gramEnd"/>
      <w:r w:rsidRPr="00850B65">
        <w:rPr>
          <w:rFonts w:ascii="標楷體" w:eastAsia="標楷體" w:hAnsi="標楷體" w:hint="eastAsia"/>
        </w:rPr>
        <w:t>。</w:t>
      </w:r>
    </w:p>
    <w:p w:rsidR="00ED76B8" w:rsidRPr="00850B65" w:rsidRDefault="00ED76B8" w:rsidP="00616BEB">
      <w:pPr>
        <w:ind w:left="708" w:hangingChars="295" w:hanging="708"/>
        <w:jc w:val="both"/>
        <w:rPr>
          <w:rFonts w:ascii="標楷體" w:eastAsia="標楷體" w:hAnsi="標楷體"/>
        </w:rPr>
      </w:pPr>
      <w:r w:rsidRPr="00850B65">
        <w:rPr>
          <w:rFonts w:ascii="標楷體" w:eastAsia="標楷體" w:hAnsi="標楷體" w:hint="eastAsia"/>
        </w:rPr>
        <w:t>藤</w:t>
      </w:r>
      <w:proofErr w:type="gramStart"/>
      <w:r w:rsidRPr="00850B65">
        <w:rPr>
          <w:rFonts w:ascii="標楷體" w:eastAsia="標楷體" w:hAnsi="標楷體" w:hint="eastAsia"/>
        </w:rPr>
        <w:t>竹編工</w:t>
      </w:r>
      <w:proofErr w:type="gramEnd"/>
      <w:r w:rsidRPr="00850B65">
        <w:rPr>
          <w:rFonts w:ascii="標楷體" w:eastAsia="標楷體" w:hAnsi="標楷體" w:hint="eastAsia"/>
        </w:rPr>
        <w:t>：藤竹製器物用於生活上更甚木製品，如置</w:t>
      </w:r>
      <w:proofErr w:type="gramStart"/>
      <w:r w:rsidRPr="00850B65">
        <w:rPr>
          <w:rFonts w:ascii="標楷體" w:eastAsia="標楷體" w:hAnsi="標楷體" w:hint="eastAsia"/>
        </w:rPr>
        <w:t>穀</w:t>
      </w:r>
      <w:proofErr w:type="gramEnd"/>
      <w:r w:rsidRPr="00850B65">
        <w:rPr>
          <w:rFonts w:ascii="標楷體" w:eastAsia="標楷體" w:hAnsi="標楷體" w:hint="eastAsia"/>
        </w:rPr>
        <w:t>籮筐</w:t>
      </w:r>
      <w:r w:rsidR="00AE39E9" w:rsidRPr="00AE39E9">
        <w:rPr>
          <w:rFonts w:ascii="標楷體" w:eastAsia="標楷體" w:hAnsi="標楷體" w:hint="eastAsia"/>
          <w:color w:val="C00000"/>
        </w:rPr>
        <w:t>(Ring)</w:t>
      </w:r>
      <w:r w:rsidRPr="00850B65">
        <w:rPr>
          <w:rFonts w:ascii="標楷體" w:eastAsia="標楷體" w:hAnsi="標楷體" w:hint="eastAsia"/>
        </w:rPr>
        <w:t>、水竹筒</w:t>
      </w:r>
      <w:r w:rsidR="00616BEB" w:rsidRPr="00616BEB">
        <w:rPr>
          <w:rFonts w:ascii="標楷體" w:eastAsia="標楷體" w:hAnsi="標楷體" w:hint="eastAsia"/>
          <w:color w:val="C00000"/>
        </w:rPr>
        <w:t>(</w:t>
      </w:r>
      <w:proofErr w:type="spellStart"/>
      <w:r w:rsidR="00616BEB" w:rsidRPr="00616BEB">
        <w:rPr>
          <w:rFonts w:ascii="標楷體" w:eastAsia="標楷體" w:hAnsi="標楷體" w:hint="eastAsia"/>
          <w:color w:val="C00000"/>
        </w:rPr>
        <w:t>Sanang</w:t>
      </w:r>
      <w:proofErr w:type="spellEnd"/>
      <w:r w:rsidR="00616BEB" w:rsidRPr="00616BEB">
        <w:rPr>
          <w:rFonts w:ascii="標楷體" w:eastAsia="標楷體" w:hAnsi="標楷體" w:hint="eastAsia"/>
          <w:color w:val="C00000"/>
        </w:rPr>
        <w:t>)</w:t>
      </w:r>
      <w:r w:rsidRPr="00850B65">
        <w:rPr>
          <w:rFonts w:ascii="標楷體" w:eastAsia="標楷體" w:hAnsi="標楷體" w:hint="eastAsia"/>
        </w:rPr>
        <w:t>、竹背簍</w:t>
      </w:r>
      <w:r w:rsidR="00616BEB">
        <w:rPr>
          <w:rFonts w:ascii="標楷體" w:eastAsia="標楷體" w:hAnsi="標楷體" w:hint="eastAsia"/>
        </w:rPr>
        <w:t>(</w:t>
      </w:r>
      <w:proofErr w:type="spellStart"/>
      <w:r w:rsidR="00616BEB">
        <w:rPr>
          <w:rFonts w:ascii="標楷體" w:eastAsia="標楷體" w:hAnsi="標楷體" w:hint="eastAsia"/>
        </w:rPr>
        <w:t>Sopu</w:t>
      </w:r>
      <w:proofErr w:type="spellEnd"/>
      <w:r w:rsidR="00616BEB">
        <w:rPr>
          <w:rFonts w:ascii="標楷體" w:eastAsia="標楷體" w:hAnsi="標楷體" w:hint="eastAsia"/>
        </w:rPr>
        <w:t>)</w:t>
      </w:r>
      <w:r w:rsidRPr="00850B65">
        <w:rPr>
          <w:rFonts w:ascii="標楷體" w:eastAsia="標楷體" w:hAnsi="標楷體" w:hint="eastAsia"/>
        </w:rPr>
        <w:t>、藤竹</w:t>
      </w:r>
      <w:proofErr w:type="gramStart"/>
      <w:r w:rsidRPr="00850B65">
        <w:rPr>
          <w:rFonts w:ascii="標楷體" w:eastAsia="標楷體" w:hAnsi="標楷體" w:hint="eastAsia"/>
        </w:rPr>
        <w:t>蓆</w:t>
      </w:r>
      <w:proofErr w:type="gramEnd"/>
      <w:r w:rsidR="00616BEB" w:rsidRPr="00616BEB">
        <w:rPr>
          <w:rFonts w:ascii="標楷體" w:eastAsia="標楷體" w:hAnsi="標楷體" w:hint="eastAsia"/>
          <w:color w:val="C00000"/>
        </w:rPr>
        <w:t>(</w:t>
      </w:r>
      <w:proofErr w:type="spellStart"/>
      <w:r w:rsidR="00616BEB" w:rsidRPr="00616BEB">
        <w:rPr>
          <w:rFonts w:ascii="標楷體" w:eastAsia="標楷體" w:hAnsi="標楷體" w:hint="eastAsia"/>
          <w:color w:val="C00000"/>
        </w:rPr>
        <w:t>Sikam</w:t>
      </w:r>
      <w:r w:rsidR="00616BEB" w:rsidRPr="00616BEB">
        <w:rPr>
          <w:rFonts w:ascii="標楷體" w:eastAsia="標楷體" w:hAnsi="標楷體" w:hint="eastAsia"/>
          <w:strike/>
          <w:color w:val="C00000"/>
        </w:rPr>
        <w:t>u</w:t>
      </w:r>
      <w:proofErr w:type="spellEnd"/>
      <w:r w:rsidR="00616BEB" w:rsidRPr="00616BEB">
        <w:rPr>
          <w:rFonts w:ascii="標楷體" w:eastAsia="標楷體" w:hAnsi="標楷體" w:hint="eastAsia"/>
          <w:color w:val="C00000"/>
        </w:rPr>
        <w:t>)</w:t>
      </w:r>
      <w:r w:rsidRPr="00850B65">
        <w:rPr>
          <w:rFonts w:ascii="標楷體" w:eastAsia="標楷體" w:hAnsi="標楷體" w:hint="eastAsia"/>
        </w:rPr>
        <w:t>、竹弓箭</w:t>
      </w:r>
      <w:r w:rsidR="00616BEB">
        <w:rPr>
          <w:rFonts w:ascii="標楷體" w:eastAsia="標楷體" w:hAnsi="標楷體" w:hint="eastAsia"/>
        </w:rPr>
        <w:t>(</w:t>
      </w:r>
      <w:proofErr w:type="spellStart"/>
      <w:r w:rsidR="00616BEB" w:rsidRPr="00214A85">
        <w:rPr>
          <w:rFonts w:ascii="標楷體" w:eastAsia="標楷體" w:hAnsi="標楷體" w:hint="eastAsia"/>
          <w:color w:val="C00000"/>
        </w:rPr>
        <w:t>Rupac</w:t>
      </w:r>
      <w:r w:rsidR="00616BEB" w:rsidRPr="00214A85">
        <w:rPr>
          <w:rFonts w:ascii="標楷體" w:eastAsia="標楷體" w:hAnsi="標楷體" w:hint="eastAsia"/>
          <w:strike/>
          <w:color w:val="C00000"/>
        </w:rPr>
        <w:t>u</w:t>
      </w:r>
      <w:proofErr w:type="spellEnd"/>
      <w:r w:rsidR="00616BEB">
        <w:rPr>
          <w:rFonts w:ascii="標楷體" w:eastAsia="標楷體" w:hAnsi="標楷體" w:hint="eastAsia"/>
        </w:rPr>
        <w:t>)</w:t>
      </w:r>
      <w:r w:rsidRPr="00850B65">
        <w:rPr>
          <w:rFonts w:ascii="標楷體" w:eastAsia="標楷體" w:hAnsi="標楷體" w:hint="eastAsia"/>
        </w:rPr>
        <w:t>、</w:t>
      </w:r>
      <w:proofErr w:type="gramStart"/>
      <w:r w:rsidRPr="00850B65">
        <w:rPr>
          <w:rFonts w:ascii="標楷體" w:eastAsia="標楷體" w:hAnsi="標楷體" w:hint="eastAsia"/>
        </w:rPr>
        <w:t>竹杯</w:t>
      </w:r>
      <w:proofErr w:type="gramEnd"/>
      <w:r w:rsidR="00616BEB" w:rsidRPr="00616BEB">
        <w:rPr>
          <w:rFonts w:ascii="標楷體" w:eastAsia="標楷體" w:hAnsi="標楷體" w:hint="eastAsia"/>
          <w:color w:val="C00000"/>
        </w:rPr>
        <w:t>(</w:t>
      </w:r>
      <w:proofErr w:type="spellStart"/>
      <w:r w:rsidR="00616BEB" w:rsidRPr="00616BEB">
        <w:rPr>
          <w:rFonts w:ascii="標楷體" w:eastAsia="標楷體" w:hAnsi="標楷體" w:hint="eastAsia"/>
          <w:color w:val="C00000"/>
        </w:rPr>
        <w:t>Tanuku</w:t>
      </w:r>
      <w:proofErr w:type="spellEnd"/>
      <w:r w:rsidR="00616BEB" w:rsidRPr="00616BEB">
        <w:rPr>
          <w:rFonts w:ascii="標楷體" w:eastAsia="標楷體" w:hAnsi="標楷體" w:hint="eastAsia"/>
          <w:color w:val="C00000"/>
        </w:rPr>
        <w:t>)</w:t>
      </w:r>
      <w:r w:rsidRPr="00850B65">
        <w:rPr>
          <w:rFonts w:ascii="標楷體" w:eastAsia="標楷體" w:hAnsi="標楷體" w:hint="eastAsia"/>
        </w:rPr>
        <w:t>、竹勺</w:t>
      </w:r>
      <w:r w:rsidR="00616BEB" w:rsidRPr="00616BEB">
        <w:rPr>
          <w:rFonts w:ascii="標楷體" w:eastAsia="標楷體" w:hAnsi="標楷體" w:hint="eastAsia"/>
          <w:color w:val="C00000"/>
        </w:rPr>
        <w:t>(</w:t>
      </w:r>
      <w:proofErr w:type="gramStart"/>
      <w:r w:rsidR="00616BEB" w:rsidRPr="00616BEB">
        <w:rPr>
          <w:rFonts w:ascii="標楷體" w:eastAsia="標楷體" w:hAnsi="標楷體"/>
          <w:color w:val="C00000"/>
        </w:rPr>
        <w:t>‘</w:t>
      </w:r>
      <w:proofErr w:type="spellStart"/>
      <w:proofErr w:type="gramEnd"/>
      <w:r w:rsidR="00616BEB" w:rsidRPr="00616BEB">
        <w:rPr>
          <w:rFonts w:ascii="標楷體" w:eastAsia="標楷體" w:hAnsi="標楷體" w:hint="eastAsia"/>
          <w:color w:val="C00000"/>
        </w:rPr>
        <w:t>Akunvung</w:t>
      </w:r>
      <w:proofErr w:type="spellEnd"/>
      <w:r w:rsidR="00616BEB" w:rsidRPr="00616BEB">
        <w:rPr>
          <w:rFonts w:ascii="標楷體" w:eastAsia="標楷體" w:hAnsi="標楷體" w:hint="eastAsia"/>
          <w:color w:val="C00000"/>
        </w:rPr>
        <w:t>)</w:t>
      </w:r>
      <w:r w:rsidRPr="00850B65">
        <w:rPr>
          <w:rFonts w:ascii="標楷體" w:eastAsia="標楷體" w:hAnsi="標楷體" w:hint="eastAsia"/>
        </w:rPr>
        <w:t>等。</w:t>
      </w:r>
    </w:p>
    <w:p w:rsidR="00ED76B8" w:rsidRPr="00850B65" w:rsidRDefault="00ED76B8" w:rsidP="00ED76B8">
      <w:pPr>
        <w:jc w:val="both"/>
        <w:rPr>
          <w:rFonts w:ascii="標楷體" w:eastAsia="標楷體" w:hAnsi="標楷體"/>
        </w:rPr>
      </w:pPr>
    </w:p>
    <w:p w:rsidR="00ED76B8" w:rsidRPr="00850B65" w:rsidRDefault="00ED76B8" w:rsidP="00ED76B8">
      <w:pPr>
        <w:ind w:left="1440" w:hangingChars="600" w:hanging="1440"/>
        <w:jc w:val="both"/>
        <w:rPr>
          <w:rFonts w:ascii="標楷體" w:eastAsia="標楷體" w:hAnsi="標楷體"/>
        </w:rPr>
      </w:pPr>
      <w:proofErr w:type="gramStart"/>
      <w:r w:rsidRPr="00850B65">
        <w:rPr>
          <w:rFonts w:ascii="標楷體" w:eastAsia="標楷體" w:hAnsi="標楷體" w:hint="eastAsia"/>
        </w:rPr>
        <w:t>揉皮與</w:t>
      </w:r>
      <w:proofErr w:type="gramEnd"/>
      <w:r w:rsidRPr="00850B65">
        <w:rPr>
          <w:rFonts w:ascii="標楷體" w:eastAsia="標楷體" w:hAnsi="標楷體" w:hint="eastAsia"/>
        </w:rPr>
        <w:t>製革：大體以鹿皮、山羊皮、</w:t>
      </w:r>
      <w:proofErr w:type="gramStart"/>
      <w:r w:rsidRPr="00850B65">
        <w:rPr>
          <w:rFonts w:ascii="標楷體" w:eastAsia="標楷體" w:hAnsi="標楷體" w:hint="eastAsia"/>
        </w:rPr>
        <w:t>羌皮</w:t>
      </w:r>
      <w:proofErr w:type="gramEnd"/>
      <w:r w:rsidRPr="00850B65">
        <w:rPr>
          <w:rFonts w:ascii="標楷體" w:eastAsia="標楷體" w:hAnsi="標楷體" w:hint="eastAsia"/>
        </w:rPr>
        <w:t>，程序大致</w:t>
      </w:r>
      <w:proofErr w:type="gramStart"/>
      <w:r w:rsidRPr="00850B65">
        <w:rPr>
          <w:rFonts w:ascii="標楷體" w:eastAsia="標楷體" w:hAnsi="標楷體" w:hint="eastAsia"/>
        </w:rPr>
        <w:t>為取料</w:t>
      </w:r>
      <w:proofErr w:type="gramEnd"/>
      <w:r w:rsidRPr="00850B65">
        <w:rPr>
          <w:rFonts w:ascii="標楷體" w:eastAsia="標楷體" w:hAnsi="標楷體" w:hint="eastAsia"/>
        </w:rPr>
        <w:t>、張皮、</w:t>
      </w:r>
      <w:proofErr w:type="gramStart"/>
      <w:r w:rsidRPr="00850B65">
        <w:rPr>
          <w:rFonts w:ascii="標楷體" w:eastAsia="標楷體" w:hAnsi="標楷體" w:hint="eastAsia"/>
        </w:rPr>
        <w:t>刮皮、揉皮等張拉</w:t>
      </w:r>
      <w:proofErr w:type="gramEnd"/>
      <w:r w:rsidRPr="00850B65">
        <w:rPr>
          <w:rFonts w:ascii="標楷體" w:eastAsia="標楷體" w:hAnsi="標楷體" w:hint="eastAsia"/>
        </w:rPr>
        <w:t>棒打揉搓方式，製成品做為背袋、煙袋、服裝配飾等用途。</w:t>
      </w:r>
    </w:p>
    <w:p w:rsidR="00D61C45" w:rsidRPr="00850B65" w:rsidRDefault="00D61C45" w:rsidP="00C2061E">
      <w:pPr>
        <w:widowControl/>
        <w:spacing w:after="156" w:line="360" w:lineRule="atLeast"/>
        <w:jc w:val="both"/>
        <w:rPr>
          <w:rFonts w:ascii="標楷體" w:eastAsia="標楷體" w:hAnsi="標楷體" w:cs="Arial"/>
          <w:color w:val="333333"/>
          <w:kern w:val="0"/>
        </w:rPr>
      </w:pPr>
    </w:p>
    <w:p w:rsidR="00D213AB" w:rsidRPr="00850B65" w:rsidRDefault="00ED067C" w:rsidP="00C2061E">
      <w:pPr>
        <w:jc w:val="both"/>
        <w:rPr>
          <w:rFonts w:ascii="標楷體" w:eastAsia="標楷體" w:hAnsi="標楷體"/>
          <w:b/>
          <w:shd w:val="pct15" w:color="auto" w:fill="FFFFFF"/>
        </w:rPr>
      </w:pPr>
      <w:r w:rsidRPr="00850B65">
        <w:rPr>
          <w:rFonts w:ascii="標楷體" w:eastAsia="標楷體" w:hAnsi="標楷體" w:hint="eastAsia"/>
          <w:b/>
          <w:shd w:val="pct15" w:color="auto" w:fill="FFFFFF"/>
        </w:rPr>
        <w:t>建築</w:t>
      </w:r>
    </w:p>
    <w:p w:rsidR="00ED7F77" w:rsidRPr="00850B65" w:rsidRDefault="00ED7F77" w:rsidP="00C2061E">
      <w:pPr>
        <w:jc w:val="both"/>
        <w:rPr>
          <w:rFonts w:ascii="標楷體" w:eastAsia="標楷體" w:hAnsi="標楷體"/>
        </w:rPr>
      </w:pPr>
      <w:r w:rsidRPr="00850B65">
        <w:rPr>
          <w:rFonts w:ascii="標楷體" w:eastAsia="標楷體" w:hAnsi="標楷體" w:hint="eastAsia"/>
        </w:rPr>
        <w:t>家屋</w:t>
      </w:r>
    </w:p>
    <w:p w:rsidR="006C5150" w:rsidRPr="00850B65" w:rsidRDefault="00C2061E" w:rsidP="00C2061E">
      <w:pPr>
        <w:jc w:val="both"/>
        <w:rPr>
          <w:rFonts w:ascii="標楷體" w:eastAsia="標楷體" w:hAnsi="標楷體"/>
        </w:rPr>
      </w:pPr>
      <w:r w:rsidRPr="00850B65">
        <w:rPr>
          <w:rFonts w:ascii="標楷體" w:eastAsia="標楷體" w:hAnsi="標楷體" w:hint="eastAsia"/>
        </w:rPr>
        <w:t xml:space="preserve">   </w:t>
      </w:r>
      <w:proofErr w:type="gramStart"/>
      <w:r w:rsidR="00ED067C" w:rsidRPr="00850B65">
        <w:rPr>
          <w:rFonts w:ascii="標楷體" w:eastAsia="標楷體" w:hAnsi="標楷體" w:hint="eastAsia"/>
        </w:rPr>
        <w:t>卡那卡那富族家屋</w:t>
      </w:r>
      <w:proofErr w:type="gramEnd"/>
      <w:r w:rsidR="00ED067C" w:rsidRPr="00850B65">
        <w:rPr>
          <w:rFonts w:ascii="標楷體" w:eastAsia="標楷體" w:hAnsi="標楷體" w:hint="eastAsia"/>
        </w:rPr>
        <w:t>主要形式以平台茅屋為主，屋門為主又</w:t>
      </w:r>
      <w:proofErr w:type="gramStart"/>
      <w:r w:rsidR="00ED067C" w:rsidRPr="00850B65">
        <w:rPr>
          <w:rFonts w:ascii="標楷體" w:eastAsia="標楷體" w:hAnsi="標楷體" w:hint="eastAsia"/>
        </w:rPr>
        <w:t>分為橫長及</w:t>
      </w:r>
      <w:proofErr w:type="gramEnd"/>
      <w:r w:rsidR="00ED067C" w:rsidRPr="00850B65">
        <w:rPr>
          <w:rFonts w:ascii="標楷體" w:eastAsia="標楷體" w:hAnsi="標楷體" w:hint="eastAsia"/>
        </w:rPr>
        <w:t>縱長形式，以後者較為</w:t>
      </w:r>
      <w:proofErr w:type="gramStart"/>
      <w:r w:rsidR="00ED067C" w:rsidRPr="00850B65">
        <w:rPr>
          <w:rFonts w:ascii="標楷體" w:eastAsia="標楷體" w:hAnsi="標楷體" w:hint="eastAsia"/>
        </w:rPr>
        <w:t>普及，</w:t>
      </w:r>
      <w:proofErr w:type="gramEnd"/>
      <w:r w:rsidR="00ED067C" w:rsidRPr="00850B65">
        <w:rPr>
          <w:rFonts w:ascii="標楷體" w:eastAsia="標楷體" w:hAnsi="標楷體" w:hint="eastAsia"/>
        </w:rPr>
        <w:t>且於房子</w:t>
      </w:r>
      <w:proofErr w:type="gramStart"/>
      <w:r w:rsidR="00ED067C" w:rsidRPr="00850B65">
        <w:rPr>
          <w:rFonts w:ascii="標楷體" w:eastAsia="標楷體" w:hAnsi="標楷體" w:hint="eastAsia"/>
        </w:rPr>
        <w:t>周圍疊</w:t>
      </w:r>
      <w:proofErr w:type="gramEnd"/>
      <w:r w:rsidR="00ED067C" w:rsidRPr="00850B65">
        <w:rPr>
          <w:rFonts w:ascii="標楷體" w:eastAsia="標楷體" w:hAnsi="標楷體" w:hint="eastAsia"/>
        </w:rPr>
        <w:t>石，做為</w:t>
      </w:r>
      <w:proofErr w:type="gramStart"/>
      <w:r w:rsidR="00ED067C" w:rsidRPr="00850B65">
        <w:rPr>
          <w:rFonts w:ascii="標楷體" w:eastAsia="標楷體" w:hAnsi="標楷體" w:hint="eastAsia"/>
        </w:rPr>
        <w:t>鄰戶間</w:t>
      </w:r>
      <w:proofErr w:type="gramEnd"/>
      <w:r w:rsidR="00ED067C" w:rsidRPr="00850B65">
        <w:rPr>
          <w:rFonts w:ascii="標楷體" w:eastAsia="標楷體" w:hAnsi="標楷體" w:hint="eastAsia"/>
        </w:rPr>
        <w:t>之界線，亦有防禦之功能，其</w:t>
      </w:r>
      <w:r w:rsidR="00147D4E" w:rsidRPr="00850B65">
        <w:rPr>
          <w:rFonts w:ascii="標楷體" w:eastAsia="標楷體" w:hAnsi="標楷體" w:hint="eastAsia"/>
        </w:rPr>
        <w:t>建築工法順序大抵為整平基地後堆砌石垣，在其上</w:t>
      </w:r>
      <w:proofErr w:type="gramStart"/>
      <w:r w:rsidR="00147D4E" w:rsidRPr="00850B65">
        <w:rPr>
          <w:rFonts w:ascii="標楷體" w:eastAsia="標楷體" w:hAnsi="標楷體" w:hint="eastAsia"/>
        </w:rPr>
        <w:t>立固木</w:t>
      </w:r>
      <w:proofErr w:type="gramEnd"/>
      <w:r w:rsidR="00147D4E" w:rsidRPr="00850B65">
        <w:rPr>
          <w:rFonts w:ascii="標楷體" w:eastAsia="標楷體" w:hAnsi="標楷體" w:hint="eastAsia"/>
        </w:rPr>
        <w:t>柱做為家屋的主結構，接續</w:t>
      </w:r>
      <w:proofErr w:type="gramStart"/>
      <w:r w:rsidR="00147D4E" w:rsidRPr="00850B65">
        <w:rPr>
          <w:rFonts w:ascii="標楷體" w:eastAsia="標楷體" w:hAnsi="標楷體" w:hint="eastAsia"/>
        </w:rPr>
        <w:t>橫頂架</w:t>
      </w:r>
      <w:proofErr w:type="gramEnd"/>
      <w:r w:rsidR="00147D4E" w:rsidRPr="00850B65">
        <w:rPr>
          <w:rFonts w:ascii="標楷體" w:eastAsia="標楷體" w:hAnsi="標楷體" w:hint="eastAsia"/>
        </w:rPr>
        <w:t>上並開始</w:t>
      </w:r>
      <w:proofErr w:type="gramStart"/>
      <w:r w:rsidR="00147D4E" w:rsidRPr="00850B65">
        <w:rPr>
          <w:rFonts w:ascii="標楷體" w:eastAsia="標楷體" w:hAnsi="標楷體" w:hint="eastAsia"/>
        </w:rPr>
        <w:t>築壁</w:t>
      </w:r>
      <w:r w:rsidR="004A7683" w:rsidRPr="00850B65">
        <w:rPr>
          <w:rFonts w:ascii="標楷體" w:eastAsia="標楷體" w:hAnsi="標楷體" w:hint="eastAsia"/>
        </w:rPr>
        <w:t>安門、蓋頂及建灶</w:t>
      </w:r>
      <w:proofErr w:type="gramEnd"/>
      <w:r w:rsidR="004A7683" w:rsidRPr="00850B65">
        <w:rPr>
          <w:rFonts w:ascii="標楷體" w:eastAsia="標楷體" w:hAnsi="標楷體" w:hint="eastAsia"/>
        </w:rPr>
        <w:t>。室內的布置通常進門後右上角側門內，爐形式以石圍成四方形，</w:t>
      </w:r>
      <w:proofErr w:type="gramStart"/>
      <w:r w:rsidR="004A7683" w:rsidRPr="00850B65">
        <w:rPr>
          <w:rFonts w:ascii="標楷體" w:eastAsia="標楷體" w:hAnsi="標楷體" w:hint="eastAsia"/>
        </w:rPr>
        <w:t>圍部用</w:t>
      </w:r>
      <w:proofErr w:type="gramEnd"/>
      <w:r w:rsidR="004A7683" w:rsidRPr="00850B65">
        <w:rPr>
          <w:rFonts w:ascii="標楷體" w:eastAsia="標楷體" w:hAnsi="標楷體" w:hint="eastAsia"/>
        </w:rPr>
        <w:t>三石塊置</w:t>
      </w:r>
      <w:proofErr w:type="gramStart"/>
      <w:r w:rsidR="004A7683" w:rsidRPr="00850B65">
        <w:rPr>
          <w:rFonts w:ascii="標楷體" w:eastAsia="標楷體" w:hAnsi="標楷體" w:hint="eastAsia"/>
        </w:rPr>
        <w:t>放鍋具火</w:t>
      </w:r>
      <w:proofErr w:type="gramEnd"/>
      <w:r w:rsidR="004A7683" w:rsidRPr="00850B65">
        <w:rPr>
          <w:rFonts w:ascii="標楷體" w:eastAsia="標楷體" w:hAnsi="標楷體" w:hint="eastAsia"/>
        </w:rPr>
        <w:t>煮，並於上方吊架做為安置食具</w:t>
      </w:r>
      <w:r w:rsidR="00C330A1" w:rsidRPr="00850B65">
        <w:rPr>
          <w:rFonts w:ascii="標楷體" w:eastAsia="標楷體" w:hAnsi="標楷體" w:hint="eastAsia"/>
        </w:rPr>
        <w:t>或</w:t>
      </w:r>
      <w:proofErr w:type="gramStart"/>
      <w:r w:rsidR="0014557D" w:rsidRPr="00850B65">
        <w:rPr>
          <w:rFonts w:ascii="標楷體" w:eastAsia="標楷體" w:hAnsi="標楷體" w:hint="eastAsia"/>
        </w:rPr>
        <w:t>保存</w:t>
      </w:r>
      <w:r w:rsidR="00C330A1" w:rsidRPr="00850B65">
        <w:rPr>
          <w:rFonts w:ascii="標楷體" w:eastAsia="標楷體" w:hAnsi="標楷體" w:hint="eastAsia"/>
        </w:rPr>
        <w:t>乾肉等</w:t>
      </w:r>
      <w:proofErr w:type="gramEnd"/>
      <w:r w:rsidR="00C330A1" w:rsidRPr="00850B65">
        <w:rPr>
          <w:rFonts w:ascii="標楷體" w:eastAsia="標楷體" w:hAnsi="標楷體" w:hint="eastAsia"/>
        </w:rPr>
        <w:t>作用，</w:t>
      </w:r>
      <w:r w:rsidR="0014557D" w:rsidRPr="00850B65">
        <w:rPr>
          <w:rFonts w:ascii="標楷體" w:eastAsia="標楷體" w:hAnsi="標楷體" w:hint="eastAsia"/>
        </w:rPr>
        <w:t>屋內另外三處則</w:t>
      </w:r>
      <w:proofErr w:type="gramStart"/>
      <w:r w:rsidR="0014557D" w:rsidRPr="00850B65">
        <w:rPr>
          <w:rFonts w:ascii="標楷體" w:eastAsia="標楷體" w:hAnsi="標楷體" w:hint="eastAsia"/>
        </w:rPr>
        <w:t>為床間</w:t>
      </w:r>
      <w:proofErr w:type="gramEnd"/>
      <w:r w:rsidR="0014557D" w:rsidRPr="00850B65">
        <w:rPr>
          <w:rFonts w:ascii="標楷體" w:eastAsia="標楷體" w:hAnsi="標楷體" w:hint="eastAsia"/>
        </w:rPr>
        <w:t>，以竹</w:t>
      </w:r>
      <w:proofErr w:type="gramStart"/>
      <w:r w:rsidR="0014557D" w:rsidRPr="00850B65">
        <w:rPr>
          <w:rFonts w:ascii="標楷體" w:eastAsia="標楷體" w:hAnsi="標楷體" w:hint="eastAsia"/>
        </w:rPr>
        <w:t>編床並</w:t>
      </w:r>
      <w:proofErr w:type="gramEnd"/>
      <w:r w:rsidR="0014557D" w:rsidRPr="00850B65">
        <w:rPr>
          <w:rFonts w:ascii="標楷體" w:eastAsia="標楷體" w:hAnsi="標楷體" w:hint="eastAsia"/>
        </w:rPr>
        <w:t>於床沿用</w:t>
      </w:r>
      <w:proofErr w:type="gramStart"/>
      <w:r w:rsidR="0014557D" w:rsidRPr="00850B65">
        <w:rPr>
          <w:rFonts w:ascii="標楷體" w:eastAsia="標楷體" w:hAnsi="標楷體" w:hint="eastAsia"/>
        </w:rPr>
        <w:t>茅管編壁</w:t>
      </w:r>
      <w:proofErr w:type="gramEnd"/>
      <w:r w:rsidR="0014557D" w:rsidRPr="00850B65">
        <w:rPr>
          <w:rFonts w:ascii="標楷體" w:eastAsia="標楷體" w:hAnsi="標楷體" w:hint="eastAsia"/>
        </w:rPr>
        <w:t>，屋內牆壁則有掛置槍、刀、漁具等生活用具，棉布衣服及飾物存置於</w:t>
      </w:r>
      <w:proofErr w:type="gramStart"/>
      <w:r w:rsidR="0014557D" w:rsidRPr="00850B65">
        <w:rPr>
          <w:rFonts w:ascii="標楷體" w:eastAsia="標楷體" w:hAnsi="標楷體" w:hint="eastAsia"/>
        </w:rPr>
        <w:t>木箱致床角</w:t>
      </w:r>
      <w:proofErr w:type="gramEnd"/>
      <w:r w:rsidR="0014557D" w:rsidRPr="00850B65">
        <w:rPr>
          <w:rFonts w:ascii="標楷體" w:eastAsia="標楷體" w:hAnsi="標楷體" w:hint="eastAsia"/>
        </w:rPr>
        <w:t>，其中皮製衣</w:t>
      </w:r>
      <w:proofErr w:type="gramStart"/>
      <w:r w:rsidR="0014557D" w:rsidRPr="00850B65">
        <w:rPr>
          <w:rFonts w:ascii="標楷體" w:eastAsia="標楷體" w:hAnsi="標楷體" w:hint="eastAsia"/>
        </w:rPr>
        <w:t>履掛於屋架中橫樑</w:t>
      </w:r>
      <w:proofErr w:type="gramEnd"/>
      <w:r w:rsidR="0014557D" w:rsidRPr="00850B65">
        <w:rPr>
          <w:rFonts w:ascii="標楷體" w:eastAsia="標楷體" w:hAnsi="標楷體" w:hint="eastAsia"/>
        </w:rPr>
        <w:t>上。</w:t>
      </w:r>
    </w:p>
    <w:p w:rsidR="006C5150" w:rsidRPr="00850B65" w:rsidRDefault="00ED7F77" w:rsidP="00C2061E">
      <w:pPr>
        <w:jc w:val="both"/>
        <w:rPr>
          <w:rFonts w:ascii="標楷體" w:eastAsia="標楷體" w:hAnsi="標楷體"/>
        </w:rPr>
      </w:pPr>
      <w:r w:rsidRPr="00850B65">
        <w:rPr>
          <w:rFonts w:ascii="標楷體" w:eastAsia="標楷體" w:hAnsi="標楷體" w:hint="eastAsia"/>
        </w:rPr>
        <w:t>穀倉</w:t>
      </w:r>
      <w:r w:rsidR="00B31632" w:rsidRPr="00850B65">
        <w:rPr>
          <w:rFonts w:ascii="標楷體" w:eastAsia="標楷體" w:hAnsi="標楷體" w:hint="eastAsia"/>
        </w:rPr>
        <w:t>（</w:t>
      </w:r>
      <w:proofErr w:type="spellStart"/>
      <w:r w:rsidR="00B31632" w:rsidRPr="00850B65">
        <w:rPr>
          <w:rFonts w:ascii="標楷體" w:eastAsia="標楷體" w:hAnsi="標楷體" w:hint="eastAsia"/>
        </w:rPr>
        <w:t>Kuvau</w:t>
      </w:r>
      <w:proofErr w:type="spellEnd"/>
      <w:r w:rsidR="00B31632" w:rsidRPr="00850B65">
        <w:rPr>
          <w:rFonts w:ascii="標楷體" w:eastAsia="標楷體" w:hAnsi="標楷體" w:hint="eastAsia"/>
        </w:rPr>
        <w:t>）</w:t>
      </w:r>
    </w:p>
    <w:p w:rsidR="00ED7F77" w:rsidRPr="00850B65" w:rsidRDefault="00C2061E" w:rsidP="00C2061E">
      <w:pPr>
        <w:jc w:val="both"/>
        <w:rPr>
          <w:rFonts w:ascii="標楷體" w:eastAsia="標楷體" w:hAnsi="標楷體"/>
        </w:rPr>
      </w:pPr>
      <w:r w:rsidRPr="00850B65">
        <w:rPr>
          <w:rFonts w:ascii="標楷體" w:eastAsia="標楷體" w:hAnsi="標楷體" w:hint="eastAsia"/>
        </w:rPr>
        <w:t xml:space="preserve">    </w:t>
      </w:r>
      <w:r w:rsidR="00ED7F77" w:rsidRPr="00850B65">
        <w:rPr>
          <w:rFonts w:ascii="標楷體" w:eastAsia="標楷體" w:hAnsi="標楷體" w:hint="eastAsia"/>
        </w:rPr>
        <w:t>大部</w:t>
      </w:r>
      <w:r w:rsidR="00BC5D4F" w:rsidRPr="00BC5D4F">
        <w:rPr>
          <w:rFonts w:ascii="標楷體" w:eastAsia="標楷體" w:hAnsi="標楷體" w:hint="eastAsia"/>
          <w:color w:val="C00000"/>
        </w:rPr>
        <w:t>分</w:t>
      </w:r>
      <w:r w:rsidR="00ED7F77" w:rsidRPr="00850B65">
        <w:rPr>
          <w:rFonts w:ascii="標楷體" w:eastAsia="標楷體" w:hAnsi="標楷體" w:hint="eastAsia"/>
        </w:rPr>
        <w:t>於家屋附近田間設置</w:t>
      </w:r>
      <w:proofErr w:type="gramStart"/>
      <w:r w:rsidR="00ED7F77" w:rsidRPr="00850B65">
        <w:rPr>
          <w:rFonts w:ascii="標楷體" w:eastAsia="標楷體" w:hAnsi="標楷體" w:hint="eastAsia"/>
        </w:rPr>
        <w:t>小屋</w:t>
      </w:r>
      <w:r w:rsidR="00ED3F5E" w:rsidRPr="00850B65">
        <w:rPr>
          <w:rFonts w:ascii="標楷體" w:eastAsia="標楷體" w:hAnsi="標楷體" w:hint="eastAsia"/>
        </w:rPr>
        <w:t>充替儲量</w:t>
      </w:r>
      <w:proofErr w:type="gramEnd"/>
      <w:r w:rsidR="00ED7F77" w:rsidRPr="00850B65">
        <w:rPr>
          <w:rFonts w:ascii="標楷體" w:eastAsia="標楷體" w:hAnsi="標楷體" w:hint="eastAsia"/>
        </w:rPr>
        <w:t>之</w:t>
      </w:r>
      <w:r w:rsidR="00ED3F5E" w:rsidRPr="00850B65">
        <w:rPr>
          <w:rFonts w:ascii="標楷體" w:eastAsia="標楷體" w:hAnsi="標楷體" w:hint="eastAsia"/>
        </w:rPr>
        <w:t>處所</w:t>
      </w:r>
      <w:r w:rsidR="00ED7F77" w:rsidRPr="00850B65">
        <w:rPr>
          <w:rFonts w:ascii="標楷體" w:eastAsia="標楷體" w:hAnsi="標楷體" w:hint="eastAsia"/>
        </w:rPr>
        <w:t>，形式一般為簡易架高小屋，可防止動物侵入。</w:t>
      </w:r>
    </w:p>
    <w:p w:rsidR="00ED7F77" w:rsidRPr="00850B65" w:rsidRDefault="00ED7F77" w:rsidP="00C2061E">
      <w:pPr>
        <w:jc w:val="both"/>
        <w:rPr>
          <w:rFonts w:ascii="標楷體" w:eastAsia="標楷體" w:hAnsi="標楷體"/>
        </w:rPr>
      </w:pPr>
      <w:r w:rsidRPr="00850B65">
        <w:rPr>
          <w:rFonts w:ascii="標楷體" w:eastAsia="標楷體" w:hAnsi="標楷體" w:hint="eastAsia"/>
        </w:rPr>
        <w:t>男子</w:t>
      </w:r>
      <w:r w:rsidR="006C5150" w:rsidRPr="00850B65">
        <w:rPr>
          <w:rFonts w:ascii="標楷體" w:eastAsia="標楷體" w:hAnsi="標楷體" w:hint="eastAsia"/>
        </w:rPr>
        <w:t>集</w:t>
      </w:r>
      <w:r w:rsidRPr="00850B65">
        <w:rPr>
          <w:rFonts w:ascii="標楷體" w:eastAsia="標楷體" w:hAnsi="標楷體" w:hint="eastAsia"/>
        </w:rPr>
        <w:t>會所</w:t>
      </w:r>
      <w:r w:rsidR="00D45C71" w:rsidRPr="00850B65">
        <w:rPr>
          <w:rFonts w:ascii="標楷體" w:eastAsia="標楷體" w:hAnsi="標楷體" w:hint="eastAsia"/>
        </w:rPr>
        <w:t>（</w:t>
      </w:r>
      <w:proofErr w:type="spellStart"/>
      <w:r w:rsidR="00B0283C" w:rsidRPr="00850B65">
        <w:rPr>
          <w:rFonts w:ascii="標楷體" w:eastAsia="標楷體" w:hAnsi="標楷體" w:hint="eastAsia"/>
        </w:rPr>
        <w:t>Cak</w:t>
      </w:r>
      <w:r w:rsidR="00B0283C" w:rsidRPr="00850B65">
        <w:rPr>
          <w:rFonts w:ascii="標楷體" w:eastAsia="標楷體" w:hAnsi="標楷體" w:hint="eastAsia"/>
          <w:strike/>
        </w:rPr>
        <w:t>u</w:t>
      </w:r>
      <w:r w:rsidR="00B0283C" w:rsidRPr="00850B65">
        <w:rPr>
          <w:rFonts w:ascii="標楷體" w:eastAsia="標楷體" w:hAnsi="標楷體" w:hint="eastAsia"/>
        </w:rPr>
        <w:t>r</w:t>
      </w:r>
      <w:r w:rsidR="00B0283C" w:rsidRPr="00850B65">
        <w:rPr>
          <w:rFonts w:ascii="標楷體" w:eastAsia="標楷體" w:hAnsi="標楷體" w:hint="eastAsia"/>
          <w:strike/>
        </w:rPr>
        <w:t>u</w:t>
      </w:r>
      <w:proofErr w:type="spellEnd"/>
      <w:r w:rsidR="00D45C71" w:rsidRPr="00850B65">
        <w:rPr>
          <w:rFonts w:ascii="標楷體" w:eastAsia="標楷體" w:hAnsi="標楷體" w:hint="eastAsia"/>
        </w:rPr>
        <w:t>）</w:t>
      </w:r>
    </w:p>
    <w:p w:rsidR="006C5150" w:rsidRPr="00850B65" w:rsidRDefault="00C2061E" w:rsidP="00C2061E">
      <w:pPr>
        <w:jc w:val="both"/>
        <w:rPr>
          <w:rFonts w:ascii="標楷體" w:eastAsia="標楷體" w:hAnsi="標楷體"/>
        </w:rPr>
      </w:pPr>
      <w:r w:rsidRPr="00850B65">
        <w:rPr>
          <w:rFonts w:ascii="標楷體" w:eastAsia="標楷體" w:hAnsi="標楷體" w:hint="eastAsia"/>
        </w:rPr>
        <w:t xml:space="preserve">    </w:t>
      </w:r>
      <w:r w:rsidR="006C5150" w:rsidRPr="00850B65">
        <w:rPr>
          <w:rFonts w:ascii="標楷體" w:eastAsia="標楷體" w:hAnsi="標楷體" w:hint="eastAsia"/>
        </w:rPr>
        <w:t>主要做為</w:t>
      </w:r>
      <w:r w:rsidR="00ED3F5E" w:rsidRPr="00850B65">
        <w:rPr>
          <w:rFonts w:ascii="標楷體" w:eastAsia="標楷體" w:hAnsi="標楷體" w:hint="eastAsia"/>
        </w:rPr>
        <w:t>族內進行</w:t>
      </w:r>
      <w:r w:rsidR="006C5150" w:rsidRPr="00850B65">
        <w:rPr>
          <w:rFonts w:ascii="標楷體" w:eastAsia="標楷體" w:hAnsi="標楷體" w:hint="eastAsia"/>
        </w:rPr>
        <w:t>祭祀、政治、</w:t>
      </w:r>
      <w:r w:rsidR="00ED3F5E" w:rsidRPr="00850B65">
        <w:rPr>
          <w:rFonts w:ascii="標楷體" w:eastAsia="標楷體" w:hAnsi="標楷體" w:hint="eastAsia"/>
        </w:rPr>
        <w:t>軍事、</w:t>
      </w:r>
      <w:r w:rsidR="006C5150" w:rsidRPr="00850B65">
        <w:rPr>
          <w:rFonts w:ascii="標楷體" w:eastAsia="標楷體" w:hAnsi="標楷體" w:hint="eastAsia"/>
        </w:rPr>
        <w:t>教育</w:t>
      </w:r>
      <w:r w:rsidR="001F2976" w:rsidRPr="00850B65">
        <w:rPr>
          <w:rFonts w:ascii="標楷體" w:eastAsia="標楷體" w:hAnsi="標楷體" w:hint="eastAsia"/>
        </w:rPr>
        <w:t>、社交</w:t>
      </w:r>
      <w:r w:rsidR="006C5150" w:rsidRPr="00850B65">
        <w:rPr>
          <w:rFonts w:ascii="標楷體" w:eastAsia="標楷體" w:hAnsi="標楷體" w:hint="eastAsia"/>
        </w:rPr>
        <w:t>等</w:t>
      </w:r>
      <w:r w:rsidR="001F2976" w:rsidRPr="00850B65">
        <w:rPr>
          <w:rFonts w:ascii="標楷體" w:eastAsia="標楷體" w:hAnsi="標楷體" w:hint="eastAsia"/>
        </w:rPr>
        <w:t>族</w:t>
      </w:r>
      <w:r w:rsidR="006C5150" w:rsidRPr="00850B65">
        <w:rPr>
          <w:rFonts w:ascii="標楷體" w:eastAsia="標楷體" w:hAnsi="標楷體" w:hint="eastAsia"/>
        </w:rPr>
        <w:t>群</w:t>
      </w:r>
      <w:r w:rsidR="00ED3F5E" w:rsidRPr="00850B65">
        <w:rPr>
          <w:rFonts w:ascii="標楷體" w:eastAsia="標楷體" w:hAnsi="標楷體" w:hint="eastAsia"/>
        </w:rPr>
        <w:t>議題討論的場所</w:t>
      </w:r>
      <w:r w:rsidR="006C5150" w:rsidRPr="00850B65">
        <w:rPr>
          <w:rFonts w:ascii="標楷體" w:eastAsia="標楷體" w:hAnsi="標楷體" w:hint="eastAsia"/>
        </w:rPr>
        <w:t>，</w:t>
      </w:r>
      <w:r w:rsidR="00ED3F5E" w:rsidRPr="00850B65">
        <w:rPr>
          <w:rFonts w:ascii="標楷體" w:eastAsia="標楷體" w:hAnsi="標楷體" w:hint="eastAsia"/>
        </w:rPr>
        <w:t>嚴禁女子進入，外觀上</w:t>
      </w:r>
      <w:proofErr w:type="gramStart"/>
      <w:r w:rsidR="00ED3F5E" w:rsidRPr="00850B65">
        <w:rPr>
          <w:rFonts w:ascii="標楷體" w:eastAsia="標楷體" w:hAnsi="標楷體" w:hint="eastAsia"/>
        </w:rPr>
        <w:t>採</w:t>
      </w:r>
      <w:proofErr w:type="gramEnd"/>
      <w:r w:rsidR="00ED3F5E" w:rsidRPr="00850B65">
        <w:rPr>
          <w:rFonts w:ascii="標楷體" w:eastAsia="標楷體" w:hAnsi="標楷體" w:hint="eastAsia"/>
        </w:rPr>
        <w:t>高</w:t>
      </w:r>
      <w:proofErr w:type="gramStart"/>
      <w:r w:rsidR="00ED3F5E" w:rsidRPr="00850B65">
        <w:rPr>
          <w:rFonts w:ascii="標楷體" w:eastAsia="標楷體" w:hAnsi="標楷體" w:hint="eastAsia"/>
        </w:rPr>
        <w:t>架</w:t>
      </w:r>
      <w:r w:rsidR="00D45C71" w:rsidRPr="00850B65">
        <w:rPr>
          <w:rFonts w:ascii="標楷體" w:eastAsia="標楷體" w:hAnsi="標楷體" w:hint="eastAsia"/>
        </w:rPr>
        <w:t>近</w:t>
      </w:r>
      <w:r w:rsidR="00ED3F5E" w:rsidRPr="00850B65">
        <w:rPr>
          <w:rFonts w:ascii="標楷體" w:eastAsia="標楷體" w:hAnsi="標楷體" w:hint="eastAsia"/>
        </w:rPr>
        <w:t>圓</w:t>
      </w:r>
      <w:proofErr w:type="gramEnd"/>
      <w:r w:rsidR="00ED3F5E" w:rsidRPr="00850B65">
        <w:rPr>
          <w:rFonts w:ascii="標楷體" w:eastAsia="標楷體" w:hAnsi="標楷體" w:hint="eastAsia"/>
        </w:rPr>
        <w:t>頂</w:t>
      </w:r>
      <w:r w:rsidR="00E41C60" w:rsidRPr="00850B65">
        <w:rPr>
          <w:rFonts w:ascii="標楷體" w:eastAsia="標楷體" w:hAnsi="標楷體" w:hint="eastAsia"/>
        </w:rPr>
        <w:t>，</w:t>
      </w:r>
      <w:r w:rsidR="005C3750" w:rsidRPr="00850B65">
        <w:rPr>
          <w:rFonts w:ascii="標楷體" w:eastAsia="標楷體" w:hAnsi="標楷體" w:hint="eastAsia"/>
        </w:rPr>
        <w:t>地板以竹編或木排</w:t>
      </w:r>
      <w:proofErr w:type="gramStart"/>
      <w:r w:rsidR="005C3750" w:rsidRPr="00850B65">
        <w:rPr>
          <w:rFonts w:ascii="標楷體" w:eastAsia="標楷體" w:hAnsi="標楷體" w:hint="eastAsia"/>
        </w:rPr>
        <w:t>材質鋪架</w:t>
      </w:r>
      <w:proofErr w:type="gramEnd"/>
      <w:r w:rsidR="00562D93" w:rsidRPr="00850B65">
        <w:rPr>
          <w:rFonts w:ascii="標楷體" w:eastAsia="標楷體" w:hAnsi="標楷體" w:hint="eastAsia"/>
        </w:rPr>
        <w:t>，於中</w:t>
      </w:r>
      <w:r w:rsidR="001F2976" w:rsidRPr="00850B65">
        <w:rPr>
          <w:rFonts w:ascii="標楷體" w:eastAsia="標楷體" w:hAnsi="標楷體" w:hint="eastAsia"/>
        </w:rPr>
        <w:t>設</w:t>
      </w:r>
      <w:r w:rsidR="00562D93" w:rsidRPr="00850B65">
        <w:rPr>
          <w:rFonts w:ascii="標楷體" w:eastAsia="標楷體" w:hAnsi="標楷體" w:hint="eastAsia"/>
        </w:rPr>
        <w:t>置</w:t>
      </w:r>
      <w:r w:rsidR="001F2976" w:rsidRPr="00850B65">
        <w:rPr>
          <w:rFonts w:ascii="標楷體" w:eastAsia="標楷體" w:hAnsi="標楷體" w:hint="eastAsia"/>
        </w:rPr>
        <w:t>升火</w:t>
      </w:r>
      <w:r w:rsidR="005C3750" w:rsidRPr="00850B65">
        <w:rPr>
          <w:rFonts w:ascii="標楷體" w:eastAsia="標楷體" w:hAnsi="標楷體" w:hint="eastAsia"/>
        </w:rPr>
        <w:t>，</w:t>
      </w:r>
      <w:r w:rsidR="0065095D" w:rsidRPr="00850B65">
        <w:rPr>
          <w:rFonts w:ascii="標楷體" w:eastAsia="標楷體" w:hAnsi="標楷體" w:hint="eastAsia"/>
        </w:rPr>
        <w:t>四</w:t>
      </w:r>
      <w:r w:rsidR="005C3750" w:rsidRPr="00850B65">
        <w:rPr>
          <w:rFonts w:ascii="標楷體" w:eastAsia="標楷體" w:hAnsi="標楷體" w:hint="eastAsia"/>
        </w:rPr>
        <w:t>周</w:t>
      </w:r>
      <w:r w:rsidR="0065095D" w:rsidRPr="00850B65">
        <w:rPr>
          <w:rFonts w:ascii="標楷體" w:eastAsia="標楷體" w:hAnsi="標楷體" w:hint="eastAsia"/>
        </w:rPr>
        <w:t>圍起</w:t>
      </w:r>
      <w:r w:rsidR="00D45C71" w:rsidRPr="00850B65">
        <w:rPr>
          <w:rFonts w:ascii="標楷體" w:eastAsia="標楷體" w:hAnsi="標楷體" w:hint="eastAsia"/>
        </w:rPr>
        <w:t>欄杆搭以簡易長排竹材座位，</w:t>
      </w:r>
      <w:proofErr w:type="gramStart"/>
      <w:r w:rsidR="00D45C71" w:rsidRPr="00850B65">
        <w:rPr>
          <w:rFonts w:ascii="標楷體" w:eastAsia="標楷體" w:hAnsi="標楷體" w:hint="eastAsia"/>
        </w:rPr>
        <w:t>圓頂處放置</w:t>
      </w:r>
      <w:proofErr w:type="gramEnd"/>
      <w:r w:rsidR="00D45C71" w:rsidRPr="00850B65">
        <w:rPr>
          <w:rFonts w:ascii="標楷體" w:eastAsia="標楷體" w:hAnsi="標楷體" w:hint="eastAsia"/>
        </w:rPr>
        <w:t>多層的茅草</w:t>
      </w:r>
      <w:r w:rsidR="00B0283C" w:rsidRPr="00850B65">
        <w:rPr>
          <w:rFonts w:ascii="標楷體" w:eastAsia="標楷體" w:hAnsi="標楷體" w:hint="eastAsia"/>
        </w:rPr>
        <w:t>，</w:t>
      </w:r>
      <w:r w:rsidR="00404755" w:rsidRPr="00850B65">
        <w:rPr>
          <w:rFonts w:ascii="標楷體" w:eastAsia="標楷體" w:hAnsi="標楷體" w:hint="eastAsia"/>
        </w:rPr>
        <w:t>會所正方向兩側架設梯子作為上下入口</w:t>
      </w:r>
      <w:r w:rsidR="00D45C71" w:rsidRPr="00850B65">
        <w:rPr>
          <w:rFonts w:ascii="標楷體" w:eastAsia="標楷體" w:hAnsi="標楷體" w:hint="eastAsia"/>
        </w:rPr>
        <w:t>。</w:t>
      </w:r>
    </w:p>
    <w:p w:rsidR="00C2061E" w:rsidRPr="00850B65" w:rsidRDefault="00C2061E" w:rsidP="00C2061E">
      <w:pPr>
        <w:jc w:val="both"/>
        <w:rPr>
          <w:rFonts w:ascii="標楷體" w:eastAsia="標楷體" w:hAnsi="標楷體"/>
        </w:rPr>
      </w:pPr>
    </w:p>
    <w:sectPr w:rsidR="00C2061E" w:rsidRPr="00850B65" w:rsidSect="00043AF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EB" w:rsidRDefault="001800EB"/>
  </w:endnote>
  <w:endnote w:type="continuationSeparator" w:id="0">
    <w:p w:rsidR="001800EB" w:rsidRDefault="0018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E7" w:rsidRDefault="001800EB">
    <w:pPr>
      <w:pStyle w:val="a5"/>
      <w:jc w:val="center"/>
    </w:pPr>
    <w:r>
      <w:fldChar w:fldCharType="begin"/>
    </w:r>
    <w:r>
      <w:instrText xml:space="preserve"> PAGE   \* MERGEFORMAT </w:instrText>
    </w:r>
    <w:r>
      <w:fldChar w:fldCharType="separate"/>
    </w:r>
    <w:r w:rsidR="00540145" w:rsidRPr="00540145">
      <w:rPr>
        <w:noProof/>
        <w:lang w:val="zh-TW"/>
      </w:rPr>
      <w:t>1</w:t>
    </w:r>
    <w:r>
      <w:rPr>
        <w:noProof/>
        <w:lang w:val="zh-TW"/>
      </w:rPr>
      <w:fldChar w:fldCharType="end"/>
    </w:r>
  </w:p>
  <w:p w:rsidR="00335DE7" w:rsidRDefault="00335D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EB" w:rsidRDefault="001800EB"/>
  </w:footnote>
  <w:footnote w:type="continuationSeparator" w:id="0">
    <w:p w:rsidR="001800EB" w:rsidRDefault="001800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AB"/>
    <w:rsid w:val="000065F4"/>
    <w:rsid w:val="00015C75"/>
    <w:rsid w:val="00043AFB"/>
    <w:rsid w:val="00083251"/>
    <w:rsid w:val="000B575F"/>
    <w:rsid w:val="000B7FBB"/>
    <w:rsid w:val="0014557D"/>
    <w:rsid w:val="00147D4E"/>
    <w:rsid w:val="001800EB"/>
    <w:rsid w:val="00194DFE"/>
    <w:rsid w:val="001A1DE0"/>
    <w:rsid w:val="001F2976"/>
    <w:rsid w:val="00214A85"/>
    <w:rsid w:val="00257AC2"/>
    <w:rsid w:val="00292AB7"/>
    <w:rsid w:val="00335DE7"/>
    <w:rsid w:val="00404755"/>
    <w:rsid w:val="004121CB"/>
    <w:rsid w:val="00470643"/>
    <w:rsid w:val="00473977"/>
    <w:rsid w:val="004A7683"/>
    <w:rsid w:val="00540145"/>
    <w:rsid w:val="00545AAD"/>
    <w:rsid w:val="00562D93"/>
    <w:rsid w:val="00592CB8"/>
    <w:rsid w:val="005C3750"/>
    <w:rsid w:val="00616BEB"/>
    <w:rsid w:val="0065095D"/>
    <w:rsid w:val="0065260C"/>
    <w:rsid w:val="006C5150"/>
    <w:rsid w:val="00767BDE"/>
    <w:rsid w:val="00783541"/>
    <w:rsid w:val="0078389C"/>
    <w:rsid w:val="007A509F"/>
    <w:rsid w:val="007E0B37"/>
    <w:rsid w:val="0081695C"/>
    <w:rsid w:val="00817782"/>
    <w:rsid w:val="00850B65"/>
    <w:rsid w:val="008C7C6D"/>
    <w:rsid w:val="00956CB9"/>
    <w:rsid w:val="009814AB"/>
    <w:rsid w:val="009F1356"/>
    <w:rsid w:val="00A546E7"/>
    <w:rsid w:val="00AE39E9"/>
    <w:rsid w:val="00AF0247"/>
    <w:rsid w:val="00B0283C"/>
    <w:rsid w:val="00B26364"/>
    <w:rsid w:val="00B31632"/>
    <w:rsid w:val="00B34420"/>
    <w:rsid w:val="00B47B87"/>
    <w:rsid w:val="00BC5D4F"/>
    <w:rsid w:val="00BE6E4F"/>
    <w:rsid w:val="00C2061E"/>
    <w:rsid w:val="00C215B4"/>
    <w:rsid w:val="00C330A1"/>
    <w:rsid w:val="00C57AF9"/>
    <w:rsid w:val="00C7653D"/>
    <w:rsid w:val="00CE72C0"/>
    <w:rsid w:val="00D213AB"/>
    <w:rsid w:val="00D400CC"/>
    <w:rsid w:val="00D45C71"/>
    <w:rsid w:val="00D61C45"/>
    <w:rsid w:val="00E41C60"/>
    <w:rsid w:val="00E709A6"/>
    <w:rsid w:val="00E770F6"/>
    <w:rsid w:val="00EA3701"/>
    <w:rsid w:val="00ED067C"/>
    <w:rsid w:val="00ED3F5E"/>
    <w:rsid w:val="00ED76B8"/>
    <w:rsid w:val="00ED7F77"/>
    <w:rsid w:val="00EE67D4"/>
    <w:rsid w:val="00F97549"/>
    <w:rsid w:val="00FA096A"/>
    <w:rsid w:val="00FA3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A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09F"/>
    <w:pPr>
      <w:widowControl/>
    </w:pPr>
    <w:rPr>
      <w:rFonts w:ascii="inherit" w:hAnsi="inherit" w:cs="新細明體"/>
      <w:kern w:val="0"/>
    </w:rPr>
  </w:style>
  <w:style w:type="paragraph" w:styleId="a3">
    <w:name w:val="header"/>
    <w:basedOn w:val="a"/>
    <w:link w:val="a4"/>
    <w:rsid w:val="00850B65"/>
    <w:pPr>
      <w:tabs>
        <w:tab w:val="center" w:pos="4153"/>
        <w:tab w:val="right" w:pos="8306"/>
      </w:tabs>
      <w:snapToGrid w:val="0"/>
    </w:pPr>
    <w:rPr>
      <w:sz w:val="20"/>
      <w:szCs w:val="20"/>
    </w:rPr>
  </w:style>
  <w:style w:type="character" w:customStyle="1" w:styleId="a4">
    <w:name w:val="頁首 字元"/>
    <w:basedOn w:val="a0"/>
    <w:link w:val="a3"/>
    <w:rsid w:val="00850B65"/>
    <w:rPr>
      <w:kern w:val="2"/>
    </w:rPr>
  </w:style>
  <w:style w:type="paragraph" w:styleId="a5">
    <w:name w:val="footer"/>
    <w:basedOn w:val="a"/>
    <w:link w:val="a6"/>
    <w:uiPriority w:val="99"/>
    <w:rsid w:val="00850B65"/>
    <w:pPr>
      <w:tabs>
        <w:tab w:val="center" w:pos="4153"/>
        <w:tab w:val="right" w:pos="8306"/>
      </w:tabs>
      <w:snapToGrid w:val="0"/>
    </w:pPr>
    <w:rPr>
      <w:sz w:val="20"/>
      <w:szCs w:val="20"/>
    </w:rPr>
  </w:style>
  <w:style w:type="character" w:customStyle="1" w:styleId="a6">
    <w:name w:val="頁尾 字元"/>
    <w:basedOn w:val="a0"/>
    <w:link w:val="a5"/>
    <w:uiPriority w:val="99"/>
    <w:rsid w:val="00850B6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A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09F"/>
    <w:pPr>
      <w:widowControl/>
    </w:pPr>
    <w:rPr>
      <w:rFonts w:ascii="inherit" w:hAnsi="inherit" w:cs="新細明體"/>
      <w:kern w:val="0"/>
    </w:rPr>
  </w:style>
  <w:style w:type="paragraph" w:styleId="a3">
    <w:name w:val="header"/>
    <w:basedOn w:val="a"/>
    <w:link w:val="a4"/>
    <w:rsid w:val="00850B65"/>
    <w:pPr>
      <w:tabs>
        <w:tab w:val="center" w:pos="4153"/>
        <w:tab w:val="right" w:pos="8306"/>
      </w:tabs>
      <w:snapToGrid w:val="0"/>
    </w:pPr>
    <w:rPr>
      <w:sz w:val="20"/>
      <w:szCs w:val="20"/>
    </w:rPr>
  </w:style>
  <w:style w:type="character" w:customStyle="1" w:styleId="a4">
    <w:name w:val="頁首 字元"/>
    <w:basedOn w:val="a0"/>
    <w:link w:val="a3"/>
    <w:rsid w:val="00850B65"/>
    <w:rPr>
      <w:kern w:val="2"/>
    </w:rPr>
  </w:style>
  <w:style w:type="paragraph" w:styleId="a5">
    <w:name w:val="footer"/>
    <w:basedOn w:val="a"/>
    <w:link w:val="a6"/>
    <w:uiPriority w:val="99"/>
    <w:rsid w:val="00850B65"/>
    <w:pPr>
      <w:tabs>
        <w:tab w:val="center" w:pos="4153"/>
        <w:tab w:val="right" w:pos="8306"/>
      </w:tabs>
      <w:snapToGrid w:val="0"/>
    </w:pPr>
    <w:rPr>
      <w:sz w:val="20"/>
      <w:szCs w:val="20"/>
    </w:rPr>
  </w:style>
  <w:style w:type="character" w:customStyle="1" w:styleId="a6">
    <w:name w:val="頁尾 字元"/>
    <w:basedOn w:val="a0"/>
    <w:link w:val="a5"/>
    <w:uiPriority w:val="99"/>
    <w:rsid w:val="00850B6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1693">
      <w:bodyDiv w:val="1"/>
      <w:marLeft w:val="0"/>
      <w:marRight w:val="0"/>
      <w:marTop w:val="0"/>
      <w:marBottom w:val="0"/>
      <w:divBdr>
        <w:top w:val="none" w:sz="0" w:space="0" w:color="auto"/>
        <w:left w:val="none" w:sz="0" w:space="0" w:color="auto"/>
        <w:bottom w:val="none" w:sz="0" w:space="0" w:color="auto"/>
        <w:right w:val="none" w:sz="0" w:space="0" w:color="auto"/>
      </w:divBdr>
      <w:divsChild>
        <w:div w:id="163398501">
          <w:marLeft w:val="0"/>
          <w:marRight w:val="0"/>
          <w:marTop w:val="0"/>
          <w:marBottom w:val="0"/>
          <w:divBdr>
            <w:top w:val="none" w:sz="0" w:space="0" w:color="auto"/>
            <w:left w:val="none" w:sz="0" w:space="0" w:color="auto"/>
            <w:bottom w:val="none" w:sz="0" w:space="0" w:color="auto"/>
            <w:right w:val="none" w:sz="0" w:space="0" w:color="auto"/>
          </w:divBdr>
          <w:divsChild>
            <w:div w:id="592857924">
              <w:marLeft w:val="0"/>
              <w:marRight w:val="0"/>
              <w:marTop w:val="0"/>
              <w:marBottom w:val="0"/>
              <w:divBdr>
                <w:top w:val="none" w:sz="0" w:space="0" w:color="auto"/>
                <w:left w:val="none" w:sz="0" w:space="0" w:color="auto"/>
                <w:bottom w:val="none" w:sz="0" w:space="0" w:color="auto"/>
                <w:right w:val="none" w:sz="0" w:space="0" w:color="auto"/>
              </w:divBdr>
              <w:divsChild>
                <w:div w:id="1192501051">
                  <w:marLeft w:val="0"/>
                  <w:marRight w:val="0"/>
                  <w:marTop w:val="0"/>
                  <w:marBottom w:val="0"/>
                  <w:divBdr>
                    <w:top w:val="none" w:sz="0" w:space="0" w:color="auto"/>
                    <w:left w:val="none" w:sz="0" w:space="0" w:color="auto"/>
                    <w:bottom w:val="none" w:sz="0" w:space="0" w:color="auto"/>
                    <w:right w:val="none" w:sz="0" w:space="0" w:color="auto"/>
                  </w:divBdr>
                  <w:divsChild>
                    <w:div w:id="860437176">
                      <w:marLeft w:val="0"/>
                      <w:marRight w:val="0"/>
                      <w:marTop w:val="0"/>
                      <w:marBottom w:val="0"/>
                      <w:divBdr>
                        <w:top w:val="none" w:sz="0" w:space="0" w:color="auto"/>
                        <w:left w:val="none" w:sz="0" w:space="0" w:color="auto"/>
                        <w:bottom w:val="none" w:sz="0" w:space="0" w:color="auto"/>
                        <w:right w:val="none" w:sz="0" w:space="0" w:color="auto"/>
                      </w:divBdr>
                      <w:divsChild>
                        <w:div w:id="17809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86899">
      <w:bodyDiv w:val="1"/>
      <w:marLeft w:val="0"/>
      <w:marRight w:val="0"/>
      <w:marTop w:val="0"/>
      <w:marBottom w:val="0"/>
      <w:divBdr>
        <w:top w:val="none" w:sz="0" w:space="0" w:color="auto"/>
        <w:left w:val="none" w:sz="0" w:space="0" w:color="auto"/>
        <w:bottom w:val="none" w:sz="0" w:space="0" w:color="auto"/>
        <w:right w:val="none" w:sz="0" w:space="0" w:color="auto"/>
      </w:divBdr>
      <w:divsChild>
        <w:div w:id="1313942625">
          <w:marLeft w:val="0"/>
          <w:marRight w:val="0"/>
          <w:marTop w:val="0"/>
          <w:marBottom w:val="0"/>
          <w:divBdr>
            <w:top w:val="none" w:sz="0" w:space="0" w:color="auto"/>
            <w:left w:val="none" w:sz="0" w:space="0" w:color="auto"/>
            <w:bottom w:val="none" w:sz="0" w:space="0" w:color="auto"/>
            <w:right w:val="none" w:sz="0" w:space="0" w:color="auto"/>
          </w:divBdr>
          <w:divsChild>
            <w:div w:id="1089233362">
              <w:marLeft w:val="0"/>
              <w:marRight w:val="0"/>
              <w:marTop w:val="0"/>
              <w:marBottom w:val="0"/>
              <w:divBdr>
                <w:top w:val="none" w:sz="0" w:space="0" w:color="auto"/>
                <w:left w:val="none" w:sz="0" w:space="0" w:color="auto"/>
                <w:bottom w:val="none" w:sz="0" w:space="0" w:color="auto"/>
                <w:right w:val="none" w:sz="0" w:space="0" w:color="auto"/>
              </w:divBdr>
              <w:divsChild>
                <w:div w:id="1390306733">
                  <w:marLeft w:val="0"/>
                  <w:marRight w:val="0"/>
                  <w:marTop w:val="0"/>
                  <w:marBottom w:val="0"/>
                  <w:divBdr>
                    <w:top w:val="none" w:sz="0" w:space="0" w:color="auto"/>
                    <w:left w:val="none" w:sz="0" w:space="0" w:color="auto"/>
                    <w:bottom w:val="none" w:sz="0" w:space="0" w:color="auto"/>
                    <w:right w:val="none" w:sz="0" w:space="0" w:color="auto"/>
                  </w:divBdr>
                  <w:divsChild>
                    <w:div w:id="423651127">
                      <w:marLeft w:val="0"/>
                      <w:marRight w:val="0"/>
                      <w:marTop w:val="0"/>
                      <w:marBottom w:val="0"/>
                      <w:divBdr>
                        <w:top w:val="none" w:sz="0" w:space="0" w:color="auto"/>
                        <w:left w:val="none" w:sz="0" w:space="0" w:color="auto"/>
                        <w:bottom w:val="none" w:sz="0" w:space="0" w:color="auto"/>
                        <w:right w:val="none" w:sz="0" w:space="0" w:color="auto"/>
                      </w:divBdr>
                      <w:divsChild>
                        <w:div w:id="8025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550540">
      <w:bodyDiv w:val="1"/>
      <w:marLeft w:val="0"/>
      <w:marRight w:val="0"/>
      <w:marTop w:val="0"/>
      <w:marBottom w:val="0"/>
      <w:divBdr>
        <w:top w:val="none" w:sz="0" w:space="0" w:color="auto"/>
        <w:left w:val="none" w:sz="0" w:space="0" w:color="auto"/>
        <w:bottom w:val="none" w:sz="0" w:space="0" w:color="auto"/>
        <w:right w:val="none" w:sz="0" w:space="0" w:color="auto"/>
      </w:divBdr>
      <w:divsChild>
        <w:div w:id="2020036774">
          <w:marLeft w:val="0"/>
          <w:marRight w:val="0"/>
          <w:marTop w:val="0"/>
          <w:marBottom w:val="0"/>
          <w:divBdr>
            <w:top w:val="none" w:sz="0" w:space="0" w:color="auto"/>
            <w:left w:val="none" w:sz="0" w:space="0" w:color="auto"/>
            <w:bottom w:val="none" w:sz="0" w:space="0" w:color="auto"/>
            <w:right w:val="none" w:sz="0" w:space="0" w:color="auto"/>
          </w:divBdr>
          <w:divsChild>
            <w:div w:id="1990938573">
              <w:marLeft w:val="75"/>
              <w:marRight w:val="75"/>
              <w:marTop w:val="0"/>
              <w:marBottom w:val="0"/>
              <w:divBdr>
                <w:top w:val="none" w:sz="0" w:space="0" w:color="auto"/>
                <w:left w:val="none" w:sz="0" w:space="0" w:color="auto"/>
                <w:bottom w:val="none" w:sz="0" w:space="0" w:color="auto"/>
                <w:right w:val="none" w:sz="0" w:space="0" w:color="auto"/>
              </w:divBdr>
              <w:divsChild>
                <w:div w:id="946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64A3-5C6A-470D-A852-4F2EC288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3353</Characters>
  <Application>Microsoft Office Word</Application>
  <DocSecurity>0</DocSecurity>
  <Lines>27</Lines>
  <Paragraphs>7</Paragraphs>
  <ScaleCrop>false</ScaleCrop>
  <Company>BWIS</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黃美雲</cp:lastModifiedBy>
  <cp:revision>2</cp:revision>
  <cp:lastPrinted>2014-07-14T06:49:00Z</cp:lastPrinted>
  <dcterms:created xsi:type="dcterms:W3CDTF">2014-07-30T02:49:00Z</dcterms:created>
  <dcterms:modified xsi:type="dcterms:W3CDTF">2014-07-30T02:49:00Z</dcterms:modified>
</cp:coreProperties>
</file>